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5AA" w:rsidRDefault="004265AA" w:rsidP="006B0327">
      <w:pPr>
        <w:autoSpaceDE w:val="0"/>
        <w:autoSpaceDN w:val="0"/>
        <w:adjustRightInd w:val="0"/>
        <w:spacing w:after="0"/>
        <w:jc w:val="center"/>
        <w:rPr>
          <w:rFonts w:asciiTheme="majorBidi" w:hAnsiTheme="majorBidi" w:cstheme="majorBidi"/>
          <w:b/>
          <w:bCs/>
          <w:sz w:val="32"/>
          <w:szCs w:val="32"/>
        </w:rPr>
      </w:pPr>
    </w:p>
    <w:p w:rsidR="006B0327" w:rsidRDefault="006B0327"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926434" w:rsidRDefault="00926434" w:rsidP="00D47EE9">
      <w:pPr>
        <w:autoSpaceDE w:val="0"/>
        <w:autoSpaceDN w:val="0"/>
        <w:adjustRightInd w:val="0"/>
        <w:spacing w:after="0"/>
        <w:jc w:val="center"/>
        <w:outlineLvl w:val="0"/>
        <w:rPr>
          <w:rFonts w:asciiTheme="majorBidi" w:hAnsiTheme="majorBidi" w:cstheme="majorBidi"/>
          <w:b/>
          <w:bCs/>
          <w:sz w:val="36"/>
          <w:szCs w:val="36"/>
        </w:rPr>
      </w:pPr>
      <w:r w:rsidRPr="00926434">
        <w:rPr>
          <w:rFonts w:asciiTheme="majorBidi" w:hAnsiTheme="majorBidi" w:cstheme="majorBidi"/>
          <w:b/>
          <w:bCs/>
          <w:sz w:val="36"/>
          <w:szCs w:val="36"/>
        </w:rPr>
        <w:t xml:space="preserve">CHAPITRE </w:t>
      </w:r>
      <w:r w:rsidR="00D47EE9">
        <w:rPr>
          <w:rFonts w:asciiTheme="majorBidi" w:hAnsiTheme="majorBidi" w:cstheme="majorBidi"/>
          <w:b/>
          <w:bCs/>
          <w:sz w:val="36"/>
          <w:szCs w:val="36"/>
        </w:rPr>
        <w:t xml:space="preserve">II </w:t>
      </w:r>
      <w:r w:rsidRPr="00926434">
        <w:rPr>
          <w:rFonts w:asciiTheme="majorBidi" w:hAnsiTheme="majorBidi" w:cstheme="majorBidi"/>
          <w:b/>
          <w:bCs/>
          <w:sz w:val="36"/>
          <w:szCs w:val="36"/>
        </w:rPr>
        <w:t>:</w:t>
      </w:r>
    </w:p>
    <w:p w:rsidR="00926434" w:rsidRPr="00926434" w:rsidRDefault="00926434" w:rsidP="00926434">
      <w:pPr>
        <w:autoSpaceDE w:val="0"/>
        <w:autoSpaceDN w:val="0"/>
        <w:adjustRightInd w:val="0"/>
        <w:spacing w:after="0"/>
        <w:jc w:val="center"/>
        <w:rPr>
          <w:rFonts w:asciiTheme="majorBidi" w:hAnsiTheme="majorBidi" w:cstheme="majorBidi"/>
          <w:b/>
          <w:bCs/>
          <w:sz w:val="36"/>
          <w:szCs w:val="36"/>
        </w:rPr>
      </w:pPr>
    </w:p>
    <w:p w:rsidR="00926434" w:rsidRPr="00926434" w:rsidRDefault="00926434" w:rsidP="00D21FF4">
      <w:pPr>
        <w:autoSpaceDE w:val="0"/>
        <w:autoSpaceDN w:val="0"/>
        <w:adjustRightInd w:val="0"/>
        <w:spacing w:after="0"/>
        <w:jc w:val="center"/>
        <w:outlineLvl w:val="0"/>
        <w:rPr>
          <w:rFonts w:asciiTheme="majorBidi" w:hAnsiTheme="majorBidi" w:cstheme="majorBidi"/>
          <w:b/>
          <w:bCs/>
          <w:sz w:val="36"/>
          <w:szCs w:val="36"/>
        </w:rPr>
      </w:pPr>
      <w:r w:rsidRPr="00926434">
        <w:rPr>
          <w:rFonts w:asciiTheme="majorBidi" w:hAnsiTheme="majorBidi" w:cstheme="majorBidi"/>
          <w:b/>
          <w:bCs/>
          <w:sz w:val="36"/>
          <w:szCs w:val="36"/>
        </w:rPr>
        <w:t>ETUDE DES POTEAUX MIXTE</w:t>
      </w:r>
      <w:r w:rsidR="00D21FF4">
        <w:rPr>
          <w:rFonts w:asciiTheme="majorBidi" w:hAnsiTheme="majorBidi" w:cstheme="majorBidi"/>
          <w:b/>
          <w:bCs/>
          <w:sz w:val="36"/>
          <w:szCs w:val="36"/>
        </w:rPr>
        <w:t>S</w:t>
      </w:r>
      <w:r w:rsidRPr="00926434">
        <w:rPr>
          <w:rFonts w:asciiTheme="majorBidi" w:hAnsiTheme="majorBidi" w:cstheme="majorBidi"/>
          <w:b/>
          <w:bCs/>
          <w:sz w:val="36"/>
          <w:szCs w:val="36"/>
        </w:rPr>
        <w:t xml:space="preserve"> A</w:t>
      </w:r>
      <w:r w:rsidR="00D21FF4">
        <w:rPr>
          <w:rFonts w:asciiTheme="majorBidi" w:hAnsiTheme="majorBidi" w:cstheme="majorBidi"/>
          <w:b/>
          <w:bCs/>
          <w:sz w:val="36"/>
          <w:szCs w:val="36"/>
        </w:rPr>
        <w:t xml:space="preserve"> </w:t>
      </w:r>
      <w:r w:rsidRPr="00926434">
        <w:rPr>
          <w:rFonts w:asciiTheme="majorBidi" w:hAnsiTheme="majorBidi" w:cstheme="majorBidi"/>
          <w:b/>
          <w:bCs/>
          <w:sz w:val="36"/>
          <w:szCs w:val="36"/>
        </w:rPr>
        <w:t>LA COMPRESSION</w:t>
      </w:r>
    </w:p>
    <w:p w:rsidR="00FE589A" w:rsidRPr="00926434" w:rsidRDefault="00FE589A" w:rsidP="0060065D">
      <w:pPr>
        <w:autoSpaceDE w:val="0"/>
        <w:autoSpaceDN w:val="0"/>
        <w:adjustRightInd w:val="0"/>
        <w:spacing w:after="0"/>
        <w:rPr>
          <w:rFonts w:asciiTheme="majorBidi" w:hAnsiTheme="majorBidi" w:cstheme="majorBidi"/>
          <w:b/>
          <w:bCs/>
          <w:sz w:val="36"/>
          <w:szCs w:val="36"/>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D21FF4" w:rsidP="0060065D">
      <w:pPr>
        <w:autoSpaceDE w:val="0"/>
        <w:autoSpaceDN w:val="0"/>
        <w:adjustRightInd w:val="0"/>
        <w:spacing w:after="0"/>
        <w:rPr>
          <w:rFonts w:asciiTheme="majorBidi" w:hAnsiTheme="majorBidi" w:cstheme="majorBidi"/>
          <w:b/>
          <w:bCs/>
          <w:sz w:val="28"/>
          <w:szCs w:val="28"/>
        </w:rPr>
      </w:pPr>
      <w:r>
        <w:rPr>
          <w:rFonts w:asciiTheme="majorBidi" w:hAnsiTheme="majorBidi" w:cstheme="majorBidi"/>
          <w:b/>
          <w:bCs/>
          <w:sz w:val="28"/>
          <w:szCs w:val="28"/>
        </w:rPr>
        <w:t xml:space="preserve"> </w:t>
      </w: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6D0D69" w:rsidRDefault="006D0D69" w:rsidP="0060065D">
      <w:pPr>
        <w:autoSpaceDE w:val="0"/>
        <w:autoSpaceDN w:val="0"/>
        <w:adjustRightInd w:val="0"/>
        <w:spacing w:after="0"/>
        <w:rPr>
          <w:rFonts w:asciiTheme="majorBidi" w:hAnsiTheme="majorBidi" w:cstheme="majorBidi"/>
          <w:b/>
          <w:bCs/>
          <w:sz w:val="28"/>
          <w:szCs w:val="28"/>
        </w:rPr>
      </w:pPr>
    </w:p>
    <w:p w:rsidR="00FE589A" w:rsidRDefault="00FE589A" w:rsidP="0060065D">
      <w:pPr>
        <w:autoSpaceDE w:val="0"/>
        <w:autoSpaceDN w:val="0"/>
        <w:adjustRightInd w:val="0"/>
        <w:spacing w:after="0"/>
        <w:rPr>
          <w:rFonts w:asciiTheme="majorBidi" w:hAnsiTheme="majorBidi" w:cstheme="majorBidi"/>
          <w:b/>
          <w:bCs/>
          <w:sz w:val="28"/>
          <w:szCs w:val="28"/>
        </w:rPr>
      </w:pPr>
    </w:p>
    <w:p w:rsidR="00546BD7" w:rsidRPr="00D867A3" w:rsidRDefault="007D524B" w:rsidP="00D867A3">
      <w:pPr>
        <w:autoSpaceDE w:val="0"/>
        <w:autoSpaceDN w:val="0"/>
        <w:adjustRightInd w:val="0"/>
        <w:spacing w:after="100" w:line="240" w:lineRule="auto"/>
        <w:rPr>
          <w:rFonts w:ascii="Times New Roman" w:hAnsi="Times New Roman" w:cs="Times New Roman"/>
          <w:b/>
          <w:bCs/>
          <w:sz w:val="24"/>
          <w:szCs w:val="24"/>
        </w:rPr>
      </w:pPr>
      <w:r w:rsidRPr="007D524B">
        <w:rPr>
          <w:rFonts w:asciiTheme="majorBidi" w:hAnsiTheme="majorBidi" w:cstheme="majorBidi"/>
          <w:b/>
          <w:bCs/>
          <w:sz w:val="24"/>
          <w:szCs w:val="24"/>
        </w:rPr>
        <w:lastRenderedPageBreak/>
        <w:t>II</w:t>
      </w:r>
      <w:r w:rsidR="007311C2">
        <w:rPr>
          <w:rFonts w:ascii="Times New Roman" w:hAnsi="Times New Roman" w:cs="Times New Roman"/>
          <w:b/>
          <w:bCs/>
          <w:sz w:val="24"/>
          <w:szCs w:val="24"/>
        </w:rPr>
        <w:t>.</w:t>
      </w:r>
      <w:r w:rsidR="0060065D" w:rsidRPr="00015DBB">
        <w:rPr>
          <w:rFonts w:ascii="Times New Roman" w:hAnsi="Times New Roman" w:cs="Times New Roman"/>
          <w:b/>
          <w:bCs/>
          <w:sz w:val="24"/>
          <w:szCs w:val="24"/>
        </w:rPr>
        <w:t>1</w:t>
      </w:r>
      <w:r w:rsidR="007311C2">
        <w:rPr>
          <w:rFonts w:ascii="Times New Roman" w:hAnsi="Times New Roman" w:cs="Times New Roman"/>
          <w:b/>
          <w:bCs/>
          <w:sz w:val="24"/>
          <w:szCs w:val="24"/>
        </w:rPr>
        <w:t>-</w:t>
      </w:r>
      <w:r w:rsidR="0060065D" w:rsidRPr="00015DBB">
        <w:rPr>
          <w:rFonts w:ascii="Times New Roman" w:hAnsi="Times New Roman" w:cs="Times New Roman"/>
          <w:b/>
          <w:bCs/>
          <w:sz w:val="24"/>
          <w:szCs w:val="24"/>
        </w:rPr>
        <w:t xml:space="preserve"> </w:t>
      </w:r>
      <w:r w:rsidR="00726861" w:rsidRPr="00015DBB">
        <w:rPr>
          <w:rFonts w:ascii="Times New Roman" w:hAnsi="Times New Roman" w:cs="Times New Roman"/>
          <w:b/>
          <w:bCs/>
          <w:sz w:val="24"/>
          <w:szCs w:val="24"/>
        </w:rPr>
        <w:t>Introduction</w:t>
      </w:r>
      <w:r w:rsidR="0060065D" w:rsidRPr="00015DBB">
        <w:rPr>
          <w:rFonts w:ascii="Times New Roman" w:hAnsi="Times New Roman" w:cs="Times New Roman"/>
          <w:b/>
          <w:bCs/>
          <w:sz w:val="24"/>
          <w:szCs w:val="24"/>
        </w:rPr>
        <w:t xml:space="preserve"> </w:t>
      </w:r>
      <w:r w:rsidR="00726861" w:rsidRPr="00015DBB">
        <w:rPr>
          <w:rFonts w:ascii="Times New Roman" w:hAnsi="Times New Roman" w:cs="Times New Roman"/>
          <w:b/>
          <w:bCs/>
          <w:sz w:val="24"/>
          <w:szCs w:val="24"/>
        </w:rPr>
        <w:t>:</w:t>
      </w:r>
    </w:p>
    <w:p w:rsidR="007311C2" w:rsidRPr="007311C2" w:rsidRDefault="00726861" w:rsidP="00092C9E">
      <w:pPr>
        <w:widowControl w:val="0"/>
        <w:autoSpaceDE w:val="0"/>
        <w:autoSpaceDN w:val="0"/>
        <w:adjustRightInd w:val="0"/>
        <w:spacing w:after="100" w:line="360" w:lineRule="auto"/>
        <w:ind w:right="74" w:firstLine="851"/>
        <w:jc w:val="both"/>
        <w:rPr>
          <w:rFonts w:ascii="Times New Roman" w:hAnsi="Times New Roman" w:cs="Times New Roman"/>
          <w:spacing w:val="1"/>
          <w:sz w:val="24"/>
          <w:szCs w:val="24"/>
        </w:rPr>
      </w:pPr>
      <w:r w:rsidRPr="0039789C">
        <w:rPr>
          <w:rFonts w:ascii="Times New Roman" w:hAnsi="Times New Roman" w:cs="Times New Roman"/>
          <w:spacing w:val="1"/>
          <w:sz w:val="24"/>
          <w:szCs w:val="24"/>
        </w:rPr>
        <w:t>Les poteaux mixtes présentent de nombreux avantages. Ainsi, par exemple, une section transversale de faibles dimensions extérieures peut reprendre des charges très élevées ou différentes sections transversales de mêmes dimensions extérieures peuvent reprendre des</w:t>
      </w:r>
      <w:r w:rsidR="007311C2">
        <w:rPr>
          <w:rFonts w:ascii="Times New Roman" w:hAnsi="Times New Roman" w:cs="Times New Roman"/>
          <w:spacing w:val="1"/>
          <w:sz w:val="24"/>
          <w:szCs w:val="24"/>
        </w:rPr>
        <w:t xml:space="preserve"> </w:t>
      </w:r>
      <w:r w:rsidRPr="0039789C">
        <w:rPr>
          <w:rFonts w:ascii="Times New Roman" w:hAnsi="Times New Roman" w:cs="Times New Roman"/>
          <w:spacing w:val="1"/>
          <w:sz w:val="24"/>
          <w:szCs w:val="24"/>
        </w:rPr>
        <w:t>charges</w:t>
      </w:r>
      <w:r w:rsidR="0039789C" w:rsidRPr="0039789C">
        <w:rPr>
          <w:rFonts w:ascii="Times New Roman" w:hAnsi="Times New Roman" w:cs="Times New Roman"/>
          <w:spacing w:val="1"/>
          <w:sz w:val="24"/>
          <w:szCs w:val="24"/>
        </w:rPr>
        <w:t xml:space="preserve"> </w:t>
      </w:r>
      <w:r w:rsidRPr="0039789C">
        <w:rPr>
          <w:rFonts w:ascii="Times New Roman" w:hAnsi="Times New Roman" w:cs="Times New Roman"/>
          <w:spacing w:val="1"/>
          <w:sz w:val="24"/>
          <w:szCs w:val="24"/>
        </w:rPr>
        <w:t xml:space="preserve">fort différentes; il suffit de modifier les épaisseurs des sections en acier et ou la résistance du </w:t>
      </w:r>
      <w:r w:rsidR="0039789C" w:rsidRPr="0039789C">
        <w:rPr>
          <w:rFonts w:ascii="Times New Roman" w:hAnsi="Times New Roman" w:cs="Times New Roman"/>
          <w:spacing w:val="1"/>
          <w:sz w:val="24"/>
          <w:szCs w:val="24"/>
        </w:rPr>
        <w:t xml:space="preserve">béton et </w:t>
      </w:r>
      <w:r w:rsidRPr="0039789C">
        <w:rPr>
          <w:rFonts w:ascii="Times New Roman" w:hAnsi="Times New Roman" w:cs="Times New Roman"/>
          <w:spacing w:val="1"/>
          <w:sz w:val="24"/>
          <w:szCs w:val="24"/>
        </w:rPr>
        <w:t>ou la quantité d’armatures. Ainsi on peut maintenir un même encombrement sur plusieurs</w:t>
      </w:r>
      <w:r w:rsidR="0039789C" w:rsidRPr="0039789C">
        <w:rPr>
          <w:rFonts w:ascii="Times New Roman" w:hAnsi="Times New Roman" w:cs="Times New Roman"/>
          <w:spacing w:val="1"/>
          <w:sz w:val="24"/>
          <w:szCs w:val="24"/>
        </w:rPr>
        <w:t xml:space="preserve"> </w:t>
      </w:r>
      <w:r w:rsidRPr="0039789C">
        <w:rPr>
          <w:rFonts w:ascii="Times New Roman" w:hAnsi="Times New Roman" w:cs="Times New Roman"/>
          <w:spacing w:val="1"/>
          <w:sz w:val="24"/>
          <w:szCs w:val="24"/>
        </w:rPr>
        <w:t>étages, ce qui constitue un avantage fonctionnel et architectural.</w:t>
      </w:r>
    </w:p>
    <w:p w:rsidR="00417C9E" w:rsidRDefault="007D524B" w:rsidP="009841AC">
      <w:pPr>
        <w:autoSpaceDE w:val="0"/>
        <w:autoSpaceDN w:val="0"/>
        <w:adjustRightInd w:val="0"/>
        <w:spacing w:after="0" w:line="360" w:lineRule="auto"/>
        <w:rPr>
          <w:rFonts w:ascii="Times New Roman" w:hAnsi="Times New Roman" w:cs="Times New Roman"/>
          <w:b/>
          <w:bCs/>
          <w:sz w:val="24"/>
          <w:szCs w:val="24"/>
        </w:rPr>
      </w:pPr>
      <w:r w:rsidRPr="007D524B">
        <w:rPr>
          <w:rFonts w:asciiTheme="majorBidi" w:hAnsiTheme="majorBidi" w:cstheme="majorBidi"/>
          <w:b/>
          <w:bCs/>
          <w:sz w:val="24"/>
          <w:szCs w:val="24"/>
        </w:rPr>
        <w:t>II</w:t>
      </w:r>
      <w:r w:rsidR="007311C2">
        <w:rPr>
          <w:rFonts w:ascii="Times New Roman" w:hAnsi="Times New Roman" w:cs="Times New Roman"/>
          <w:b/>
          <w:bCs/>
          <w:sz w:val="24"/>
          <w:szCs w:val="24"/>
        </w:rPr>
        <w:t>.</w:t>
      </w:r>
      <w:r w:rsidR="009841AC">
        <w:rPr>
          <w:rFonts w:ascii="Times New Roman" w:hAnsi="Times New Roman" w:cs="Times New Roman"/>
          <w:b/>
          <w:bCs/>
          <w:sz w:val="24"/>
          <w:szCs w:val="24"/>
        </w:rPr>
        <w:t>2</w:t>
      </w:r>
      <w:r w:rsidR="007311C2">
        <w:rPr>
          <w:rFonts w:ascii="Times New Roman" w:hAnsi="Times New Roman" w:cs="Times New Roman"/>
          <w:b/>
          <w:bCs/>
          <w:sz w:val="24"/>
          <w:szCs w:val="24"/>
        </w:rPr>
        <w:t>-</w:t>
      </w:r>
      <w:r w:rsidR="00417C9E" w:rsidRPr="00015DBB">
        <w:rPr>
          <w:rFonts w:ascii="Times New Roman" w:hAnsi="Times New Roman" w:cs="Times New Roman"/>
          <w:b/>
          <w:bCs/>
          <w:sz w:val="24"/>
          <w:szCs w:val="24"/>
        </w:rPr>
        <w:t xml:space="preserve"> Méthodes de calcul:</w:t>
      </w:r>
    </w:p>
    <w:p w:rsidR="001F0EB8" w:rsidRPr="00F044E4" w:rsidRDefault="001F0EB8" w:rsidP="00BE4976">
      <w:pPr>
        <w:autoSpaceDE w:val="0"/>
        <w:autoSpaceDN w:val="0"/>
        <w:adjustRightInd w:val="0"/>
        <w:spacing w:after="0" w:line="240" w:lineRule="auto"/>
        <w:rPr>
          <w:rFonts w:ascii="Times New Roman" w:hAnsi="Times New Roman" w:cs="Times New Roman"/>
          <w:b/>
          <w:bCs/>
          <w:sz w:val="18"/>
          <w:szCs w:val="18"/>
        </w:rPr>
      </w:pPr>
    </w:p>
    <w:p w:rsidR="00417C9E" w:rsidRPr="00417C9E" w:rsidRDefault="00417C9E" w:rsidP="001F0EB8">
      <w:pPr>
        <w:widowControl w:val="0"/>
        <w:autoSpaceDE w:val="0"/>
        <w:autoSpaceDN w:val="0"/>
        <w:adjustRightInd w:val="0"/>
        <w:spacing w:after="0" w:line="360" w:lineRule="auto"/>
        <w:ind w:firstLine="851"/>
        <w:rPr>
          <w:rFonts w:ascii="Times New Roman" w:hAnsi="Times New Roman" w:cs="Times New Roman"/>
          <w:sz w:val="24"/>
          <w:szCs w:val="24"/>
        </w:rPr>
      </w:pPr>
      <w:r>
        <w:rPr>
          <w:rFonts w:ascii="Times New Roman" w:hAnsi="Times New Roman" w:cs="Times New Roman"/>
          <w:spacing w:val="2"/>
          <w:sz w:val="24"/>
          <w:szCs w:val="24"/>
        </w:rPr>
        <w:t>L</w:t>
      </w:r>
      <w:r>
        <w:rPr>
          <w:rFonts w:ascii="Times New Roman" w:hAnsi="Times New Roman" w:cs="Times New Roman"/>
          <w:spacing w:val="-5"/>
          <w:sz w:val="24"/>
          <w:szCs w:val="24"/>
        </w:rPr>
        <w:t>'</w:t>
      </w:r>
      <w:r>
        <w:rPr>
          <w:rFonts w:ascii="Times New Roman" w:hAnsi="Times New Roman" w:cs="Times New Roman"/>
          <w:spacing w:val="2"/>
          <w:sz w:val="24"/>
          <w:szCs w:val="24"/>
        </w:rPr>
        <w:t>Euro</w:t>
      </w:r>
      <w:r>
        <w:rPr>
          <w:rFonts w:ascii="Times New Roman" w:hAnsi="Times New Roman" w:cs="Times New Roman"/>
          <w:spacing w:val="-5"/>
          <w:sz w:val="24"/>
          <w:szCs w:val="24"/>
        </w:rPr>
        <w:t>c</w:t>
      </w:r>
      <w:r>
        <w:rPr>
          <w:rFonts w:ascii="Times New Roman" w:hAnsi="Times New Roman" w:cs="Times New Roman"/>
          <w:spacing w:val="2"/>
          <w:sz w:val="24"/>
          <w:szCs w:val="24"/>
        </w:rPr>
        <w:t>od</w:t>
      </w:r>
      <w:r>
        <w:rPr>
          <w:rFonts w:ascii="Times New Roman" w:hAnsi="Times New Roman" w:cs="Times New Roman"/>
          <w:sz w:val="24"/>
          <w:szCs w:val="24"/>
        </w:rPr>
        <w:t>e</w:t>
      </w:r>
      <w:r>
        <w:rPr>
          <w:rFonts w:ascii="Times New Roman" w:hAnsi="Times New Roman" w:cs="Times New Roman"/>
          <w:spacing w:val="2"/>
          <w:sz w:val="24"/>
          <w:szCs w:val="24"/>
        </w:rPr>
        <w:t xml:space="preserve"> </w:t>
      </w:r>
      <w:r>
        <w:rPr>
          <w:rFonts w:ascii="Times New Roman" w:hAnsi="Times New Roman" w:cs="Times New Roman"/>
          <w:sz w:val="24"/>
          <w:szCs w:val="24"/>
        </w:rPr>
        <w:t>4</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pré</w:t>
      </w:r>
      <w:r>
        <w:rPr>
          <w:rFonts w:ascii="Times New Roman" w:hAnsi="Times New Roman" w:cs="Times New Roman"/>
          <w:spacing w:val="-5"/>
          <w:sz w:val="24"/>
          <w:szCs w:val="24"/>
        </w:rPr>
        <w:t>s</w:t>
      </w:r>
      <w:r>
        <w:rPr>
          <w:rFonts w:ascii="Times New Roman" w:hAnsi="Times New Roman" w:cs="Times New Roman"/>
          <w:spacing w:val="1"/>
          <w:sz w:val="24"/>
          <w:szCs w:val="24"/>
        </w:rPr>
        <w:t>e</w:t>
      </w:r>
      <w:r>
        <w:rPr>
          <w:rFonts w:ascii="Times New Roman" w:hAnsi="Times New Roman" w:cs="Times New Roman"/>
          <w:spacing w:val="-7"/>
          <w:sz w:val="24"/>
          <w:szCs w:val="24"/>
        </w:rPr>
        <w:t>n</w:t>
      </w:r>
      <w:r>
        <w:rPr>
          <w:rFonts w:ascii="Times New Roman" w:hAnsi="Times New Roman" w:cs="Times New Roman"/>
          <w:spacing w:val="5"/>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 xml:space="preserve"> de</w:t>
      </w:r>
      <w:r>
        <w:rPr>
          <w:rFonts w:ascii="Times New Roman" w:hAnsi="Times New Roman" w:cs="Times New Roman"/>
          <w:spacing w:val="-3"/>
          <w:sz w:val="24"/>
          <w:szCs w:val="24"/>
        </w:rPr>
        <w:t>u</w:t>
      </w:r>
      <w:r>
        <w:rPr>
          <w:rFonts w:ascii="Times New Roman" w:hAnsi="Times New Roman" w:cs="Times New Roman"/>
          <w:sz w:val="24"/>
          <w:szCs w:val="24"/>
        </w:rPr>
        <w:t>x</w:t>
      </w:r>
      <w:r>
        <w:rPr>
          <w:rFonts w:ascii="Times New Roman" w:hAnsi="Times New Roman" w:cs="Times New Roman"/>
          <w:spacing w:val="2"/>
          <w:sz w:val="24"/>
          <w:szCs w:val="24"/>
        </w:rPr>
        <w:t xml:space="preserve"> </w:t>
      </w:r>
      <w:r>
        <w:rPr>
          <w:rFonts w:ascii="Times New Roman" w:hAnsi="Times New Roman" w:cs="Times New Roman"/>
          <w:spacing w:val="-9"/>
          <w:sz w:val="24"/>
          <w:szCs w:val="24"/>
        </w:rPr>
        <w:t>m</w:t>
      </w:r>
      <w:r>
        <w:rPr>
          <w:rFonts w:ascii="Times New Roman" w:hAnsi="Times New Roman" w:cs="Times New Roman"/>
          <w:spacing w:val="1"/>
          <w:sz w:val="24"/>
          <w:szCs w:val="24"/>
        </w:rPr>
        <w:t>ét</w:t>
      </w:r>
      <w:r>
        <w:rPr>
          <w:rFonts w:ascii="Times New Roman" w:hAnsi="Times New Roman" w:cs="Times New Roman"/>
          <w:spacing w:val="-3"/>
          <w:sz w:val="24"/>
          <w:szCs w:val="24"/>
        </w:rPr>
        <w:t>h</w:t>
      </w:r>
      <w:r>
        <w:rPr>
          <w:rFonts w:ascii="Times New Roman" w:hAnsi="Times New Roman" w:cs="Times New Roman"/>
          <w:spacing w:val="1"/>
          <w:sz w:val="24"/>
          <w:szCs w:val="24"/>
        </w:rPr>
        <w:t>ode</w:t>
      </w:r>
      <w:r>
        <w:rPr>
          <w:rFonts w:ascii="Times New Roman" w:hAnsi="Times New Roman" w:cs="Times New Roman"/>
          <w:sz w:val="24"/>
          <w:szCs w:val="24"/>
        </w:rPr>
        <w:t>s</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d</w:t>
      </w:r>
      <w:r>
        <w:rPr>
          <w:rFonts w:ascii="Times New Roman" w:hAnsi="Times New Roman" w:cs="Times New Roman"/>
          <w:sz w:val="24"/>
          <w:szCs w:val="24"/>
        </w:rPr>
        <w:t>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d</w:t>
      </w:r>
      <w:r>
        <w:rPr>
          <w:rFonts w:ascii="Times New Roman" w:hAnsi="Times New Roman" w:cs="Times New Roman"/>
          <w:spacing w:val="-6"/>
          <w:sz w:val="24"/>
          <w:szCs w:val="24"/>
        </w:rPr>
        <w:t>i</w:t>
      </w:r>
      <w:r>
        <w:rPr>
          <w:rFonts w:ascii="Times New Roman" w:hAnsi="Times New Roman" w:cs="Times New Roman"/>
          <w:spacing w:val="-4"/>
          <w:sz w:val="24"/>
          <w:szCs w:val="24"/>
        </w:rPr>
        <w:t>m</w:t>
      </w:r>
      <w:r>
        <w:rPr>
          <w:rFonts w:ascii="Times New Roman" w:hAnsi="Times New Roman" w:cs="Times New Roman"/>
          <w:spacing w:val="1"/>
          <w:sz w:val="24"/>
          <w:szCs w:val="24"/>
        </w:rPr>
        <w:t>ens</w:t>
      </w:r>
      <w:r>
        <w:rPr>
          <w:rFonts w:ascii="Times New Roman" w:hAnsi="Times New Roman" w:cs="Times New Roman"/>
          <w:spacing w:val="-6"/>
          <w:sz w:val="24"/>
          <w:szCs w:val="24"/>
        </w:rPr>
        <w:t>i</w:t>
      </w:r>
      <w:r>
        <w:rPr>
          <w:rFonts w:ascii="Times New Roman" w:hAnsi="Times New Roman" w:cs="Times New Roman"/>
          <w:spacing w:val="10"/>
          <w:sz w:val="24"/>
          <w:szCs w:val="24"/>
        </w:rPr>
        <w:t>o</w:t>
      </w:r>
      <w:r>
        <w:rPr>
          <w:rFonts w:ascii="Times New Roman" w:hAnsi="Times New Roman" w:cs="Times New Roman"/>
          <w:spacing w:val="1"/>
          <w:sz w:val="24"/>
          <w:szCs w:val="24"/>
        </w:rPr>
        <w:t>n</w:t>
      </w:r>
      <w:r>
        <w:rPr>
          <w:rFonts w:ascii="Times New Roman" w:hAnsi="Times New Roman" w:cs="Times New Roman"/>
          <w:spacing w:val="-6"/>
          <w:sz w:val="24"/>
          <w:szCs w:val="24"/>
        </w:rPr>
        <w:t>n</w:t>
      </w:r>
      <w:r>
        <w:rPr>
          <w:rFonts w:ascii="Times New Roman" w:hAnsi="Times New Roman" w:cs="Times New Roman"/>
          <w:spacing w:val="1"/>
          <w:sz w:val="24"/>
          <w:szCs w:val="24"/>
        </w:rPr>
        <w:t>eme</w:t>
      </w:r>
      <w:r>
        <w:rPr>
          <w:rFonts w:ascii="Times New Roman" w:hAnsi="Times New Roman" w:cs="Times New Roman"/>
          <w:spacing w:val="-5"/>
          <w:sz w:val="24"/>
          <w:szCs w:val="24"/>
        </w:rPr>
        <w:t>n</w:t>
      </w:r>
      <w:r>
        <w:rPr>
          <w:rFonts w:ascii="Times New Roman" w:hAnsi="Times New Roman" w:cs="Times New Roman"/>
          <w:sz w:val="24"/>
          <w:szCs w:val="24"/>
        </w:rPr>
        <w:t>t</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de</w:t>
      </w:r>
      <w:r>
        <w:rPr>
          <w:rFonts w:ascii="Times New Roman" w:hAnsi="Times New Roman" w:cs="Times New Roman"/>
          <w:sz w:val="24"/>
          <w:szCs w:val="24"/>
        </w:rPr>
        <w:t>s</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potea</w:t>
      </w:r>
      <w:r>
        <w:rPr>
          <w:rFonts w:ascii="Times New Roman" w:hAnsi="Times New Roman" w:cs="Times New Roman"/>
          <w:spacing w:val="-4"/>
          <w:sz w:val="24"/>
          <w:szCs w:val="24"/>
        </w:rPr>
        <w:t>u</w:t>
      </w:r>
      <w:r>
        <w:rPr>
          <w:rFonts w:ascii="Times New Roman" w:hAnsi="Times New Roman" w:cs="Times New Roman"/>
          <w:sz w:val="24"/>
          <w:szCs w:val="24"/>
        </w:rPr>
        <w:t>x</w:t>
      </w:r>
      <w:r>
        <w:rPr>
          <w:rFonts w:ascii="Times New Roman" w:hAnsi="Times New Roman" w:cs="Times New Roman"/>
          <w:spacing w:val="-2"/>
          <w:sz w:val="24"/>
          <w:szCs w:val="24"/>
        </w:rPr>
        <w:t xml:space="preserve"> </w:t>
      </w:r>
      <w:r>
        <w:rPr>
          <w:rFonts w:ascii="Times New Roman" w:hAnsi="Times New Roman" w:cs="Times New Roman"/>
          <w:spacing w:val="-5"/>
          <w:sz w:val="24"/>
          <w:szCs w:val="24"/>
        </w:rPr>
        <w:t>m</w:t>
      </w:r>
      <w:r>
        <w:rPr>
          <w:rFonts w:ascii="Times New Roman" w:hAnsi="Times New Roman" w:cs="Times New Roman"/>
          <w:spacing w:val="-4"/>
          <w:sz w:val="24"/>
          <w:szCs w:val="24"/>
        </w:rPr>
        <w:t>i</w:t>
      </w:r>
      <w:r>
        <w:rPr>
          <w:rFonts w:ascii="Times New Roman" w:hAnsi="Times New Roman" w:cs="Times New Roman"/>
          <w:spacing w:val="-5"/>
          <w:sz w:val="24"/>
          <w:szCs w:val="24"/>
        </w:rPr>
        <w:t>x</w:t>
      </w:r>
      <w:r>
        <w:rPr>
          <w:rFonts w:ascii="Times New Roman" w:hAnsi="Times New Roman" w:cs="Times New Roman"/>
          <w:spacing w:val="5"/>
          <w:sz w:val="24"/>
          <w:szCs w:val="24"/>
        </w:rPr>
        <w:t>t</w:t>
      </w:r>
      <w:r>
        <w:rPr>
          <w:rFonts w:ascii="Times New Roman" w:hAnsi="Times New Roman" w:cs="Times New Roman"/>
          <w:spacing w:val="1"/>
          <w:sz w:val="24"/>
          <w:szCs w:val="24"/>
        </w:rPr>
        <w:t>es.</w:t>
      </w:r>
    </w:p>
    <w:p w:rsidR="00417C9E" w:rsidRPr="007311C2" w:rsidRDefault="00417C9E" w:rsidP="006E17C4">
      <w:pPr>
        <w:widowControl w:val="0"/>
        <w:autoSpaceDE w:val="0"/>
        <w:autoSpaceDN w:val="0"/>
        <w:adjustRightInd w:val="0"/>
        <w:spacing w:after="100" w:line="360" w:lineRule="auto"/>
        <w:ind w:right="74" w:firstLine="851"/>
        <w:jc w:val="both"/>
        <w:rPr>
          <w:rFonts w:ascii="Times New Roman" w:hAnsi="Times New Roman" w:cs="Times New Roman"/>
          <w:spacing w:val="1"/>
          <w:sz w:val="24"/>
          <w:szCs w:val="24"/>
        </w:rPr>
      </w:pP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p</w:t>
      </w:r>
      <w:r>
        <w:rPr>
          <w:rFonts w:ascii="Times New Roman" w:hAnsi="Times New Roman" w:cs="Times New Roman"/>
          <w:spacing w:val="3"/>
          <w:sz w:val="24"/>
          <w:szCs w:val="24"/>
        </w:rPr>
        <w:t>r</w:t>
      </w:r>
      <w:r>
        <w:rPr>
          <w:rFonts w:ascii="Times New Roman" w:hAnsi="Times New Roman" w:cs="Times New Roman"/>
          <w:spacing w:val="4"/>
          <w:sz w:val="24"/>
          <w:szCs w:val="24"/>
        </w:rPr>
        <w:t>e</w:t>
      </w:r>
      <w:r>
        <w:rPr>
          <w:rFonts w:ascii="Times New Roman" w:hAnsi="Times New Roman" w:cs="Times New Roman"/>
          <w:spacing w:val="-1"/>
          <w:sz w:val="24"/>
          <w:szCs w:val="24"/>
        </w:rPr>
        <w:t>m</w:t>
      </w:r>
      <w:r>
        <w:rPr>
          <w:rFonts w:ascii="Times New Roman" w:hAnsi="Times New Roman" w:cs="Times New Roman"/>
          <w:spacing w:val="-7"/>
          <w:sz w:val="24"/>
          <w:szCs w:val="24"/>
        </w:rPr>
        <w:t>i</w:t>
      </w:r>
      <w:r>
        <w:rPr>
          <w:rFonts w:ascii="Times New Roman" w:hAnsi="Times New Roman" w:cs="Times New Roman"/>
          <w:spacing w:val="-1"/>
          <w:sz w:val="24"/>
          <w:szCs w:val="24"/>
        </w:rPr>
        <w:t>è</w:t>
      </w:r>
      <w:r>
        <w:rPr>
          <w:rFonts w:ascii="Times New Roman" w:hAnsi="Times New Roman" w:cs="Times New Roman"/>
          <w:spacing w:val="2"/>
          <w:sz w:val="24"/>
          <w:szCs w:val="24"/>
        </w:rPr>
        <w:t>r</w:t>
      </w:r>
      <w:r>
        <w:rPr>
          <w:rFonts w:ascii="Times New Roman" w:hAnsi="Times New Roman" w:cs="Times New Roman"/>
          <w:sz w:val="24"/>
          <w:szCs w:val="24"/>
        </w:rPr>
        <w:t>e</w:t>
      </w:r>
      <w:r>
        <w:rPr>
          <w:rFonts w:ascii="Times New Roman" w:hAnsi="Times New Roman" w:cs="Times New Roman"/>
          <w:spacing w:val="7"/>
          <w:sz w:val="24"/>
          <w:szCs w:val="24"/>
        </w:rPr>
        <w:t xml:space="preserve"> </w:t>
      </w:r>
      <w:r>
        <w:rPr>
          <w:rFonts w:ascii="Times New Roman" w:hAnsi="Times New Roman" w:cs="Times New Roman"/>
          <w:spacing w:val="4"/>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1"/>
          <w:sz w:val="24"/>
          <w:szCs w:val="24"/>
        </w:rPr>
        <w:t xml:space="preserve"> </w:t>
      </w:r>
      <w:r>
        <w:rPr>
          <w:rFonts w:ascii="Times New Roman" w:hAnsi="Times New Roman" w:cs="Times New Roman"/>
          <w:spacing w:val="-1"/>
          <w:sz w:val="24"/>
          <w:szCs w:val="24"/>
        </w:rPr>
        <w:t>un</w:t>
      </w:r>
      <w:r>
        <w:rPr>
          <w:rFonts w:ascii="Times New Roman" w:hAnsi="Times New Roman" w:cs="Times New Roman"/>
          <w:sz w:val="24"/>
          <w:szCs w:val="24"/>
        </w:rPr>
        <w:t>e</w:t>
      </w:r>
      <w:r>
        <w:rPr>
          <w:rFonts w:ascii="Times New Roman" w:hAnsi="Times New Roman" w:cs="Times New Roman"/>
          <w:spacing w:val="7"/>
          <w:sz w:val="24"/>
          <w:szCs w:val="24"/>
        </w:rPr>
        <w:t xml:space="preserve"> </w:t>
      </w:r>
      <w:r>
        <w:rPr>
          <w:rFonts w:ascii="Times New Roman" w:hAnsi="Times New Roman" w:cs="Times New Roman"/>
          <w:b/>
          <w:bCs/>
          <w:spacing w:val="4"/>
          <w:sz w:val="24"/>
          <w:szCs w:val="24"/>
        </w:rPr>
        <w:t>M</w:t>
      </w:r>
      <w:r>
        <w:rPr>
          <w:rFonts w:ascii="Times New Roman" w:hAnsi="Times New Roman" w:cs="Times New Roman"/>
          <w:b/>
          <w:bCs/>
          <w:spacing w:val="-1"/>
          <w:sz w:val="24"/>
          <w:szCs w:val="24"/>
        </w:rPr>
        <w:t>ét</w:t>
      </w:r>
      <w:r>
        <w:rPr>
          <w:rFonts w:ascii="Times New Roman" w:hAnsi="Times New Roman" w:cs="Times New Roman"/>
          <w:b/>
          <w:bCs/>
          <w:spacing w:val="3"/>
          <w:sz w:val="24"/>
          <w:szCs w:val="24"/>
        </w:rPr>
        <w:t>h</w:t>
      </w:r>
      <w:r>
        <w:rPr>
          <w:rFonts w:ascii="Times New Roman" w:hAnsi="Times New Roman" w:cs="Times New Roman"/>
          <w:b/>
          <w:bCs/>
          <w:spacing w:val="-1"/>
          <w:sz w:val="24"/>
          <w:szCs w:val="24"/>
        </w:rPr>
        <w:t>od</w:t>
      </w:r>
      <w:r>
        <w:rPr>
          <w:rFonts w:ascii="Times New Roman" w:hAnsi="Times New Roman" w:cs="Times New Roman"/>
          <w:b/>
          <w:bCs/>
          <w:sz w:val="24"/>
          <w:szCs w:val="24"/>
        </w:rPr>
        <w:t>e</w:t>
      </w:r>
      <w:r>
        <w:rPr>
          <w:rFonts w:ascii="Times New Roman" w:hAnsi="Times New Roman" w:cs="Times New Roman"/>
          <w:b/>
          <w:bCs/>
          <w:spacing w:val="9"/>
          <w:sz w:val="24"/>
          <w:szCs w:val="24"/>
        </w:rPr>
        <w:t xml:space="preserve"> </w:t>
      </w:r>
      <w:r>
        <w:rPr>
          <w:rFonts w:ascii="Times New Roman" w:hAnsi="Times New Roman" w:cs="Times New Roman"/>
          <w:b/>
          <w:bCs/>
          <w:spacing w:val="-1"/>
          <w:sz w:val="24"/>
          <w:szCs w:val="24"/>
        </w:rPr>
        <w:t>Généra</w:t>
      </w:r>
      <w:r>
        <w:rPr>
          <w:rFonts w:ascii="Times New Roman" w:hAnsi="Times New Roman" w:cs="Times New Roman"/>
          <w:b/>
          <w:bCs/>
          <w:spacing w:val="-6"/>
          <w:sz w:val="24"/>
          <w:szCs w:val="24"/>
        </w:rPr>
        <w:t>l</w:t>
      </w:r>
      <w:r>
        <w:rPr>
          <w:rFonts w:ascii="Times New Roman" w:hAnsi="Times New Roman" w:cs="Times New Roman"/>
          <w:b/>
          <w:bCs/>
          <w:sz w:val="24"/>
          <w:szCs w:val="24"/>
        </w:rPr>
        <w:t>e</w:t>
      </w:r>
      <w:r>
        <w:rPr>
          <w:rFonts w:ascii="Times New Roman" w:hAnsi="Times New Roman" w:cs="Times New Roman"/>
          <w:b/>
          <w:bCs/>
          <w:spacing w:val="7"/>
          <w:sz w:val="24"/>
          <w:szCs w:val="24"/>
        </w:rPr>
        <w:t xml:space="preserve"> </w:t>
      </w:r>
      <w:r>
        <w:rPr>
          <w:rFonts w:ascii="Times New Roman" w:hAnsi="Times New Roman" w:cs="Times New Roman"/>
          <w:spacing w:val="2"/>
          <w:sz w:val="24"/>
          <w:szCs w:val="24"/>
        </w:rPr>
        <w:t>qu</w:t>
      </w:r>
      <w:r>
        <w:rPr>
          <w:rFonts w:ascii="Times New Roman" w:hAnsi="Times New Roman" w:cs="Times New Roman"/>
          <w:sz w:val="24"/>
          <w:szCs w:val="24"/>
        </w:rPr>
        <w:t>i</w:t>
      </w:r>
      <w:r>
        <w:rPr>
          <w:rFonts w:ascii="Times New Roman" w:hAnsi="Times New Roman" w:cs="Times New Roman"/>
          <w:spacing w:val="10"/>
          <w:sz w:val="24"/>
          <w:szCs w:val="24"/>
        </w:rPr>
        <w:t xml:space="preserve"> </w:t>
      </w:r>
      <w:r>
        <w:rPr>
          <w:rFonts w:ascii="Times New Roman" w:hAnsi="Times New Roman" w:cs="Times New Roman"/>
          <w:spacing w:val="-4"/>
          <w:sz w:val="24"/>
          <w:szCs w:val="24"/>
        </w:rPr>
        <w:t>im</w:t>
      </w:r>
      <w:r>
        <w:rPr>
          <w:rFonts w:ascii="Times New Roman" w:hAnsi="Times New Roman" w:cs="Times New Roman"/>
          <w:spacing w:val="2"/>
          <w:sz w:val="24"/>
          <w:szCs w:val="24"/>
        </w:rPr>
        <w:t>p</w:t>
      </w:r>
      <w:r>
        <w:rPr>
          <w:rFonts w:ascii="Times New Roman" w:hAnsi="Times New Roman" w:cs="Times New Roman"/>
          <w:spacing w:val="8"/>
          <w:sz w:val="24"/>
          <w:szCs w:val="24"/>
        </w:rPr>
        <w:t>o</w:t>
      </w:r>
      <w:r>
        <w:rPr>
          <w:rFonts w:ascii="Times New Roman" w:hAnsi="Times New Roman" w:cs="Times New Roman"/>
          <w:spacing w:val="-2"/>
          <w:sz w:val="24"/>
          <w:szCs w:val="24"/>
        </w:rPr>
        <w:t>s</w:t>
      </w:r>
      <w:r>
        <w:rPr>
          <w:rFonts w:ascii="Times New Roman" w:hAnsi="Times New Roman" w:cs="Times New Roman"/>
          <w:sz w:val="24"/>
          <w:szCs w:val="24"/>
        </w:rPr>
        <w:t>e</w:t>
      </w:r>
      <w:r>
        <w:rPr>
          <w:rFonts w:ascii="Times New Roman" w:hAnsi="Times New Roman" w:cs="Times New Roman"/>
          <w:spacing w:val="6"/>
          <w:sz w:val="24"/>
          <w:szCs w:val="24"/>
        </w:rPr>
        <w:t xml:space="preserve"> </w:t>
      </w:r>
      <w:r>
        <w:rPr>
          <w:rFonts w:ascii="Times New Roman" w:hAnsi="Times New Roman" w:cs="Times New Roman"/>
          <w:spacing w:val="2"/>
          <w:sz w:val="24"/>
          <w:szCs w:val="24"/>
        </w:rPr>
        <w:t>d</w:t>
      </w:r>
      <w:r>
        <w:rPr>
          <w:rFonts w:ascii="Times New Roman" w:hAnsi="Times New Roman" w:cs="Times New Roman"/>
          <w:sz w:val="24"/>
          <w:szCs w:val="24"/>
        </w:rPr>
        <w:t>e</w:t>
      </w:r>
      <w:r>
        <w:rPr>
          <w:rFonts w:ascii="Times New Roman" w:hAnsi="Times New Roman" w:cs="Times New Roman"/>
          <w:spacing w:val="6"/>
          <w:sz w:val="24"/>
          <w:szCs w:val="24"/>
        </w:rPr>
        <w:t xml:space="preserve"> </w:t>
      </w:r>
      <w:r>
        <w:rPr>
          <w:rFonts w:ascii="Times New Roman" w:hAnsi="Times New Roman" w:cs="Times New Roman"/>
          <w:spacing w:val="2"/>
          <w:sz w:val="24"/>
          <w:szCs w:val="24"/>
        </w:rPr>
        <w:t>pr</w:t>
      </w:r>
      <w:r>
        <w:rPr>
          <w:rFonts w:ascii="Times New Roman" w:hAnsi="Times New Roman" w:cs="Times New Roman"/>
          <w:spacing w:val="-2"/>
          <w:sz w:val="24"/>
          <w:szCs w:val="24"/>
        </w:rPr>
        <w:t>e</w:t>
      </w:r>
      <w:r>
        <w:rPr>
          <w:rFonts w:ascii="Times New Roman" w:hAnsi="Times New Roman" w:cs="Times New Roman"/>
          <w:spacing w:val="-5"/>
          <w:sz w:val="24"/>
          <w:szCs w:val="24"/>
        </w:rPr>
        <w:t>n</w:t>
      </w:r>
      <w:r>
        <w:rPr>
          <w:rFonts w:ascii="Times New Roman" w:hAnsi="Times New Roman" w:cs="Times New Roman"/>
          <w:spacing w:val="2"/>
          <w:sz w:val="24"/>
          <w:szCs w:val="24"/>
        </w:rPr>
        <w:t>dr</w:t>
      </w:r>
      <w:r>
        <w:rPr>
          <w:rFonts w:ascii="Times New Roman" w:hAnsi="Times New Roman" w:cs="Times New Roman"/>
          <w:sz w:val="24"/>
          <w:szCs w:val="24"/>
        </w:rPr>
        <w:t>e</w:t>
      </w:r>
      <w:r>
        <w:rPr>
          <w:rFonts w:ascii="Times New Roman" w:hAnsi="Times New Roman" w:cs="Times New Roman"/>
          <w:spacing w:val="6"/>
          <w:sz w:val="24"/>
          <w:szCs w:val="24"/>
        </w:rPr>
        <w:t xml:space="preserve"> </w:t>
      </w:r>
      <w:r>
        <w:rPr>
          <w:rFonts w:ascii="Times New Roman" w:hAnsi="Times New Roman" w:cs="Times New Roman"/>
          <w:spacing w:val="2"/>
          <w:sz w:val="24"/>
          <w:szCs w:val="24"/>
        </w:rPr>
        <w:t>e</w:t>
      </w:r>
      <w:r>
        <w:rPr>
          <w:rFonts w:ascii="Times New Roman" w:hAnsi="Times New Roman" w:cs="Times New Roman"/>
          <w:spacing w:val="-8"/>
          <w:sz w:val="24"/>
          <w:szCs w:val="24"/>
        </w:rPr>
        <w:t>x</w:t>
      </w:r>
      <w:r>
        <w:rPr>
          <w:rFonts w:ascii="Times New Roman" w:hAnsi="Times New Roman" w:cs="Times New Roman"/>
          <w:spacing w:val="2"/>
          <w:sz w:val="24"/>
          <w:szCs w:val="24"/>
        </w:rPr>
        <w:t>pl</w:t>
      </w:r>
      <w:r>
        <w:rPr>
          <w:rFonts w:ascii="Times New Roman" w:hAnsi="Times New Roman" w:cs="Times New Roman"/>
          <w:spacing w:val="-2"/>
          <w:sz w:val="24"/>
          <w:szCs w:val="24"/>
        </w:rPr>
        <w:t>i</w:t>
      </w:r>
      <w:r>
        <w:rPr>
          <w:rFonts w:ascii="Times New Roman" w:hAnsi="Times New Roman" w:cs="Times New Roman"/>
          <w:spacing w:val="2"/>
          <w:sz w:val="24"/>
          <w:szCs w:val="24"/>
        </w:rPr>
        <w:t>c</w:t>
      </w:r>
      <w:r>
        <w:rPr>
          <w:rFonts w:ascii="Times New Roman" w:hAnsi="Times New Roman" w:cs="Times New Roman"/>
          <w:spacing w:val="-7"/>
          <w:sz w:val="24"/>
          <w:szCs w:val="24"/>
        </w:rPr>
        <w:t>i</w:t>
      </w:r>
      <w:r>
        <w:rPr>
          <w:rFonts w:ascii="Times New Roman" w:hAnsi="Times New Roman" w:cs="Times New Roman"/>
          <w:spacing w:val="5"/>
          <w:sz w:val="24"/>
          <w:szCs w:val="24"/>
        </w:rPr>
        <w:t>t</w:t>
      </w:r>
      <w:r>
        <w:rPr>
          <w:rFonts w:ascii="Times New Roman" w:hAnsi="Times New Roman" w:cs="Times New Roman"/>
          <w:spacing w:val="2"/>
          <w:sz w:val="24"/>
          <w:szCs w:val="24"/>
        </w:rPr>
        <w:t>e</w:t>
      </w:r>
      <w:r>
        <w:rPr>
          <w:rFonts w:ascii="Times New Roman" w:hAnsi="Times New Roman" w:cs="Times New Roman"/>
          <w:spacing w:val="-2"/>
          <w:sz w:val="24"/>
          <w:szCs w:val="24"/>
        </w:rPr>
        <w:t>m</w:t>
      </w:r>
      <w:r>
        <w:rPr>
          <w:rFonts w:ascii="Times New Roman" w:hAnsi="Times New Roman" w:cs="Times New Roman"/>
          <w:spacing w:val="2"/>
          <w:sz w:val="24"/>
          <w:szCs w:val="24"/>
        </w:rPr>
        <w:t>e</w:t>
      </w:r>
      <w:r>
        <w:rPr>
          <w:rFonts w:ascii="Times New Roman" w:hAnsi="Times New Roman" w:cs="Times New Roman"/>
          <w:spacing w:val="-3"/>
          <w:sz w:val="24"/>
          <w:szCs w:val="24"/>
        </w:rPr>
        <w:t>n</w:t>
      </w:r>
      <w:r>
        <w:rPr>
          <w:rFonts w:ascii="Times New Roman" w:hAnsi="Times New Roman" w:cs="Times New Roman"/>
          <w:sz w:val="24"/>
          <w:szCs w:val="24"/>
        </w:rPr>
        <w:t>t</w:t>
      </w:r>
      <w:r>
        <w:rPr>
          <w:rFonts w:ascii="Times New Roman" w:hAnsi="Times New Roman" w:cs="Times New Roman"/>
          <w:spacing w:val="13"/>
          <w:sz w:val="24"/>
          <w:szCs w:val="24"/>
        </w:rPr>
        <w:t xml:space="preserve"> </w:t>
      </w:r>
      <w:r>
        <w:rPr>
          <w:rFonts w:ascii="Times New Roman" w:hAnsi="Times New Roman" w:cs="Times New Roman"/>
          <w:spacing w:val="2"/>
          <w:sz w:val="24"/>
          <w:szCs w:val="24"/>
        </w:rPr>
        <w:t>e</w:t>
      </w:r>
      <w:r>
        <w:rPr>
          <w:rFonts w:ascii="Times New Roman" w:hAnsi="Times New Roman" w:cs="Times New Roman"/>
          <w:sz w:val="24"/>
          <w:szCs w:val="24"/>
        </w:rPr>
        <w:t xml:space="preserve">n </w:t>
      </w:r>
      <w:r w:rsidRPr="007311C2">
        <w:rPr>
          <w:rFonts w:ascii="Times New Roman" w:hAnsi="Times New Roman" w:cs="Times New Roman"/>
          <w:spacing w:val="1"/>
          <w:sz w:val="24"/>
          <w:szCs w:val="24"/>
        </w:rPr>
        <w:t xml:space="preserve">compte les </w:t>
      </w:r>
      <w:r>
        <w:rPr>
          <w:rFonts w:ascii="Times New Roman" w:hAnsi="Times New Roman" w:cs="Times New Roman"/>
          <w:spacing w:val="1"/>
          <w:sz w:val="24"/>
          <w:szCs w:val="24"/>
        </w:rPr>
        <w:t>ef</w:t>
      </w:r>
      <w:r w:rsidRPr="007311C2">
        <w:rPr>
          <w:rFonts w:ascii="Times New Roman" w:hAnsi="Times New Roman" w:cs="Times New Roman"/>
          <w:spacing w:val="1"/>
          <w:sz w:val="24"/>
          <w:szCs w:val="24"/>
        </w:rPr>
        <w:t>f</w:t>
      </w:r>
      <w:r>
        <w:rPr>
          <w:rFonts w:ascii="Times New Roman" w:hAnsi="Times New Roman" w:cs="Times New Roman"/>
          <w:spacing w:val="1"/>
          <w:sz w:val="24"/>
          <w:szCs w:val="24"/>
        </w:rPr>
        <w:t>et</w:t>
      </w:r>
      <w:r w:rsidRPr="007311C2">
        <w:rPr>
          <w:rFonts w:ascii="Times New Roman" w:hAnsi="Times New Roman" w:cs="Times New Roman"/>
          <w:spacing w:val="1"/>
          <w:sz w:val="24"/>
          <w:szCs w:val="24"/>
        </w:rPr>
        <w:t xml:space="preserve">s </w:t>
      </w:r>
      <w:r>
        <w:rPr>
          <w:rFonts w:ascii="Times New Roman" w:hAnsi="Times New Roman" w:cs="Times New Roman"/>
          <w:spacing w:val="1"/>
          <w:sz w:val="24"/>
          <w:szCs w:val="24"/>
        </w:rPr>
        <w:t>d</w:t>
      </w:r>
      <w:r w:rsidRPr="007311C2">
        <w:rPr>
          <w:rFonts w:ascii="Times New Roman" w:hAnsi="Times New Roman" w:cs="Times New Roman"/>
          <w:spacing w:val="1"/>
          <w:sz w:val="24"/>
          <w:szCs w:val="24"/>
        </w:rPr>
        <w:t xml:space="preserve">u </w:t>
      </w:r>
      <w:r>
        <w:rPr>
          <w:rFonts w:ascii="Times New Roman" w:hAnsi="Times New Roman" w:cs="Times New Roman"/>
          <w:spacing w:val="1"/>
          <w:sz w:val="24"/>
          <w:szCs w:val="24"/>
        </w:rPr>
        <w:t>s</w:t>
      </w:r>
      <w:r w:rsidRPr="007311C2">
        <w:rPr>
          <w:rFonts w:ascii="Times New Roman" w:hAnsi="Times New Roman" w:cs="Times New Roman"/>
          <w:spacing w:val="1"/>
          <w:sz w:val="24"/>
          <w:szCs w:val="24"/>
        </w:rPr>
        <w:t>e</w:t>
      </w:r>
      <w:r>
        <w:rPr>
          <w:rFonts w:ascii="Times New Roman" w:hAnsi="Times New Roman" w:cs="Times New Roman"/>
          <w:spacing w:val="1"/>
          <w:sz w:val="24"/>
          <w:szCs w:val="24"/>
        </w:rPr>
        <w:t>co</w:t>
      </w:r>
      <w:r w:rsidRPr="007311C2">
        <w:rPr>
          <w:rFonts w:ascii="Times New Roman" w:hAnsi="Times New Roman" w:cs="Times New Roman"/>
          <w:spacing w:val="1"/>
          <w:sz w:val="24"/>
          <w:szCs w:val="24"/>
        </w:rPr>
        <w:t>nd o</w:t>
      </w:r>
      <w:r>
        <w:rPr>
          <w:rFonts w:ascii="Times New Roman" w:hAnsi="Times New Roman" w:cs="Times New Roman"/>
          <w:spacing w:val="1"/>
          <w:sz w:val="24"/>
          <w:szCs w:val="24"/>
        </w:rPr>
        <w:t>rdr</w:t>
      </w:r>
      <w:r w:rsidRPr="007311C2">
        <w:rPr>
          <w:rFonts w:ascii="Times New Roman" w:hAnsi="Times New Roman" w:cs="Times New Roman"/>
          <w:spacing w:val="1"/>
          <w:sz w:val="24"/>
          <w:szCs w:val="24"/>
        </w:rPr>
        <w:t xml:space="preserve">e </w:t>
      </w:r>
      <w:r>
        <w:rPr>
          <w:rFonts w:ascii="Times New Roman" w:hAnsi="Times New Roman" w:cs="Times New Roman"/>
          <w:spacing w:val="1"/>
          <w:sz w:val="24"/>
          <w:szCs w:val="24"/>
        </w:rPr>
        <w:t>e</w:t>
      </w:r>
      <w:r w:rsidRPr="007311C2">
        <w:rPr>
          <w:rFonts w:ascii="Times New Roman" w:hAnsi="Times New Roman" w:cs="Times New Roman"/>
          <w:spacing w:val="1"/>
          <w:sz w:val="24"/>
          <w:szCs w:val="24"/>
        </w:rPr>
        <w:t>t l</w:t>
      </w:r>
      <w:r>
        <w:rPr>
          <w:rFonts w:ascii="Times New Roman" w:hAnsi="Times New Roman" w:cs="Times New Roman"/>
          <w:spacing w:val="1"/>
          <w:sz w:val="24"/>
          <w:szCs w:val="24"/>
        </w:rPr>
        <w:t>e</w:t>
      </w:r>
      <w:r w:rsidRPr="007311C2">
        <w:rPr>
          <w:rFonts w:ascii="Times New Roman" w:hAnsi="Times New Roman" w:cs="Times New Roman"/>
          <w:spacing w:val="1"/>
          <w:sz w:val="24"/>
          <w:szCs w:val="24"/>
        </w:rPr>
        <w:t xml:space="preserve">s </w:t>
      </w:r>
      <w:r>
        <w:rPr>
          <w:rFonts w:ascii="Times New Roman" w:hAnsi="Times New Roman" w:cs="Times New Roman"/>
          <w:spacing w:val="1"/>
          <w:sz w:val="24"/>
          <w:szCs w:val="24"/>
        </w:rPr>
        <w:t>i</w:t>
      </w:r>
      <w:r w:rsidRPr="007311C2">
        <w:rPr>
          <w:rFonts w:ascii="Times New Roman" w:hAnsi="Times New Roman" w:cs="Times New Roman"/>
          <w:spacing w:val="1"/>
          <w:sz w:val="24"/>
          <w:szCs w:val="24"/>
        </w:rPr>
        <w:t>m</w:t>
      </w:r>
      <w:r>
        <w:rPr>
          <w:rFonts w:ascii="Times New Roman" w:hAnsi="Times New Roman" w:cs="Times New Roman"/>
          <w:spacing w:val="1"/>
          <w:sz w:val="24"/>
          <w:szCs w:val="24"/>
        </w:rPr>
        <w:t>perf</w:t>
      </w:r>
      <w:r w:rsidRPr="007311C2">
        <w:rPr>
          <w:rFonts w:ascii="Times New Roman" w:hAnsi="Times New Roman" w:cs="Times New Roman"/>
          <w:spacing w:val="1"/>
          <w:sz w:val="24"/>
          <w:szCs w:val="24"/>
        </w:rPr>
        <w:t>e</w:t>
      </w:r>
      <w:r>
        <w:rPr>
          <w:rFonts w:ascii="Times New Roman" w:hAnsi="Times New Roman" w:cs="Times New Roman"/>
          <w:spacing w:val="1"/>
          <w:sz w:val="24"/>
          <w:szCs w:val="24"/>
        </w:rPr>
        <w:t>c</w:t>
      </w:r>
      <w:r w:rsidRPr="007311C2">
        <w:rPr>
          <w:rFonts w:ascii="Times New Roman" w:hAnsi="Times New Roman" w:cs="Times New Roman"/>
          <w:spacing w:val="1"/>
          <w:sz w:val="24"/>
          <w:szCs w:val="24"/>
        </w:rPr>
        <w:t>ti</w:t>
      </w:r>
      <w:r>
        <w:rPr>
          <w:rFonts w:ascii="Times New Roman" w:hAnsi="Times New Roman" w:cs="Times New Roman"/>
          <w:spacing w:val="1"/>
          <w:sz w:val="24"/>
          <w:szCs w:val="24"/>
        </w:rPr>
        <w:t>on</w:t>
      </w:r>
      <w:r w:rsidRPr="007311C2">
        <w:rPr>
          <w:rFonts w:ascii="Times New Roman" w:hAnsi="Times New Roman" w:cs="Times New Roman"/>
          <w:spacing w:val="1"/>
          <w:sz w:val="24"/>
          <w:szCs w:val="24"/>
        </w:rPr>
        <w:t xml:space="preserve">s. </w:t>
      </w:r>
      <w:r>
        <w:rPr>
          <w:rFonts w:ascii="Times New Roman" w:hAnsi="Times New Roman" w:cs="Times New Roman"/>
          <w:spacing w:val="1"/>
          <w:sz w:val="24"/>
          <w:szCs w:val="24"/>
        </w:rPr>
        <w:t>C</w:t>
      </w:r>
      <w:r w:rsidRPr="007311C2">
        <w:rPr>
          <w:rFonts w:ascii="Times New Roman" w:hAnsi="Times New Roman" w:cs="Times New Roman"/>
          <w:spacing w:val="1"/>
          <w:sz w:val="24"/>
          <w:szCs w:val="24"/>
        </w:rPr>
        <w:t>ette m</w:t>
      </w:r>
      <w:r>
        <w:rPr>
          <w:rFonts w:ascii="Times New Roman" w:hAnsi="Times New Roman" w:cs="Times New Roman"/>
          <w:spacing w:val="1"/>
          <w:sz w:val="24"/>
          <w:szCs w:val="24"/>
        </w:rPr>
        <w:t>ét</w:t>
      </w:r>
      <w:r w:rsidRPr="007311C2">
        <w:rPr>
          <w:rFonts w:ascii="Times New Roman" w:hAnsi="Times New Roman" w:cs="Times New Roman"/>
          <w:spacing w:val="1"/>
          <w:sz w:val="24"/>
          <w:szCs w:val="24"/>
        </w:rPr>
        <w:t>h</w:t>
      </w:r>
      <w:r>
        <w:rPr>
          <w:rFonts w:ascii="Times New Roman" w:hAnsi="Times New Roman" w:cs="Times New Roman"/>
          <w:spacing w:val="1"/>
          <w:sz w:val="24"/>
          <w:szCs w:val="24"/>
        </w:rPr>
        <w:t>od</w:t>
      </w:r>
      <w:r w:rsidRPr="007311C2">
        <w:rPr>
          <w:rFonts w:ascii="Times New Roman" w:hAnsi="Times New Roman" w:cs="Times New Roman"/>
          <w:spacing w:val="1"/>
          <w:sz w:val="24"/>
          <w:szCs w:val="24"/>
        </w:rPr>
        <w:t xml:space="preserve">e </w:t>
      </w:r>
      <w:r>
        <w:rPr>
          <w:rFonts w:ascii="Times New Roman" w:hAnsi="Times New Roman" w:cs="Times New Roman"/>
          <w:spacing w:val="1"/>
          <w:sz w:val="24"/>
          <w:szCs w:val="24"/>
        </w:rPr>
        <w:t>pe</w:t>
      </w:r>
      <w:r w:rsidRPr="007311C2">
        <w:rPr>
          <w:rFonts w:ascii="Times New Roman" w:hAnsi="Times New Roman" w:cs="Times New Roman"/>
          <w:spacing w:val="1"/>
          <w:sz w:val="24"/>
          <w:szCs w:val="24"/>
        </w:rPr>
        <w:t>ut n</w:t>
      </w:r>
      <w:r>
        <w:rPr>
          <w:rFonts w:ascii="Times New Roman" w:hAnsi="Times New Roman" w:cs="Times New Roman"/>
          <w:spacing w:val="1"/>
          <w:sz w:val="24"/>
          <w:szCs w:val="24"/>
        </w:rPr>
        <w:t>o</w:t>
      </w:r>
      <w:r w:rsidRPr="007311C2">
        <w:rPr>
          <w:rFonts w:ascii="Times New Roman" w:hAnsi="Times New Roman" w:cs="Times New Roman"/>
          <w:spacing w:val="1"/>
          <w:sz w:val="24"/>
          <w:szCs w:val="24"/>
        </w:rPr>
        <w:t>t</w:t>
      </w:r>
      <w:r>
        <w:rPr>
          <w:rFonts w:ascii="Times New Roman" w:hAnsi="Times New Roman" w:cs="Times New Roman"/>
          <w:spacing w:val="1"/>
          <w:sz w:val="24"/>
          <w:szCs w:val="24"/>
        </w:rPr>
        <w:t>a</w:t>
      </w:r>
      <w:r w:rsidRPr="007311C2">
        <w:rPr>
          <w:rFonts w:ascii="Times New Roman" w:hAnsi="Times New Roman" w:cs="Times New Roman"/>
          <w:spacing w:val="1"/>
          <w:sz w:val="24"/>
          <w:szCs w:val="24"/>
        </w:rPr>
        <w:t>mm</w:t>
      </w:r>
      <w:r>
        <w:rPr>
          <w:rFonts w:ascii="Times New Roman" w:hAnsi="Times New Roman" w:cs="Times New Roman"/>
          <w:spacing w:val="1"/>
          <w:sz w:val="24"/>
          <w:szCs w:val="24"/>
        </w:rPr>
        <w:t>en</w:t>
      </w:r>
      <w:r w:rsidRPr="007311C2">
        <w:rPr>
          <w:rFonts w:ascii="Times New Roman" w:hAnsi="Times New Roman" w:cs="Times New Roman"/>
          <w:spacing w:val="1"/>
          <w:sz w:val="24"/>
          <w:szCs w:val="24"/>
        </w:rPr>
        <w:t xml:space="preserve">t </w:t>
      </w:r>
      <w:r>
        <w:rPr>
          <w:rFonts w:ascii="Times New Roman" w:hAnsi="Times New Roman" w:cs="Times New Roman"/>
          <w:spacing w:val="1"/>
          <w:sz w:val="24"/>
          <w:szCs w:val="24"/>
        </w:rPr>
        <w:t>s</w:t>
      </w:r>
      <w:r w:rsidRPr="007311C2">
        <w:rPr>
          <w:rFonts w:ascii="Times New Roman" w:hAnsi="Times New Roman" w:cs="Times New Roman"/>
          <w:spacing w:val="1"/>
          <w:sz w:val="24"/>
          <w:szCs w:val="24"/>
        </w:rPr>
        <w:t>'</w:t>
      </w:r>
      <w:r>
        <w:rPr>
          <w:rFonts w:ascii="Times New Roman" w:hAnsi="Times New Roman" w:cs="Times New Roman"/>
          <w:spacing w:val="1"/>
          <w:sz w:val="24"/>
          <w:szCs w:val="24"/>
        </w:rPr>
        <w:t>appl</w:t>
      </w:r>
      <w:r w:rsidRPr="007311C2">
        <w:rPr>
          <w:rFonts w:ascii="Times New Roman" w:hAnsi="Times New Roman" w:cs="Times New Roman"/>
          <w:spacing w:val="1"/>
          <w:sz w:val="24"/>
          <w:szCs w:val="24"/>
        </w:rPr>
        <w:t>i</w:t>
      </w:r>
      <w:r>
        <w:rPr>
          <w:rFonts w:ascii="Times New Roman" w:hAnsi="Times New Roman" w:cs="Times New Roman"/>
          <w:spacing w:val="1"/>
          <w:sz w:val="24"/>
          <w:szCs w:val="24"/>
        </w:rPr>
        <w:t>qu</w:t>
      </w:r>
      <w:r w:rsidRPr="007311C2">
        <w:rPr>
          <w:rFonts w:ascii="Times New Roman" w:hAnsi="Times New Roman" w:cs="Times New Roman"/>
          <w:spacing w:val="1"/>
          <w:sz w:val="24"/>
          <w:szCs w:val="24"/>
        </w:rPr>
        <w:t xml:space="preserve">er à </w:t>
      </w:r>
      <w:r>
        <w:rPr>
          <w:rFonts w:ascii="Times New Roman" w:hAnsi="Times New Roman" w:cs="Times New Roman"/>
          <w:spacing w:val="1"/>
          <w:sz w:val="24"/>
          <w:szCs w:val="24"/>
        </w:rPr>
        <w:t xml:space="preserve">des </w:t>
      </w:r>
      <w:r w:rsidRPr="007311C2">
        <w:rPr>
          <w:rFonts w:ascii="Times New Roman" w:hAnsi="Times New Roman" w:cs="Times New Roman"/>
          <w:spacing w:val="1"/>
          <w:sz w:val="24"/>
          <w:szCs w:val="24"/>
        </w:rPr>
        <w:t xml:space="preserve">sections de poteaux qui ne sont pas symétriques </w:t>
      </w:r>
      <w:r w:rsidR="0086123F" w:rsidRPr="007311C2">
        <w:rPr>
          <w:rFonts w:ascii="Times New Roman" w:hAnsi="Times New Roman" w:cs="Times New Roman"/>
          <w:spacing w:val="1"/>
          <w:sz w:val="24"/>
          <w:szCs w:val="24"/>
        </w:rPr>
        <w:t xml:space="preserve">et </w:t>
      </w:r>
      <w:r w:rsidRPr="007311C2">
        <w:rPr>
          <w:rFonts w:ascii="Times New Roman" w:hAnsi="Times New Roman" w:cs="Times New Roman"/>
          <w:spacing w:val="1"/>
          <w:sz w:val="24"/>
          <w:szCs w:val="24"/>
        </w:rPr>
        <w:t>à des poteaux de section variable sur leur hauteur. Elle nécessite l'emploi de</w:t>
      </w:r>
      <w:r w:rsidR="0086123F" w:rsidRPr="007311C2">
        <w:rPr>
          <w:rFonts w:ascii="Times New Roman" w:hAnsi="Times New Roman" w:cs="Times New Roman"/>
          <w:spacing w:val="1"/>
          <w:sz w:val="24"/>
          <w:szCs w:val="24"/>
        </w:rPr>
        <w:t xml:space="preserve"> m</w:t>
      </w:r>
      <w:r w:rsidR="0086123F">
        <w:rPr>
          <w:rFonts w:ascii="Times New Roman" w:hAnsi="Times New Roman" w:cs="Times New Roman"/>
          <w:spacing w:val="1"/>
          <w:sz w:val="24"/>
          <w:szCs w:val="24"/>
        </w:rPr>
        <w:t>ét</w:t>
      </w:r>
      <w:r w:rsidR="0086123F" w:rsidRPr="007311C2">
        <w:rPr>
          <w:rFonts w:ascii="Times New Roman" w:hAnsi="Times New Roman" w:cs="Times New Roman"/>
          <w:spacing w:val="1"/>
          <w:sz w:val="24"/>
          <w:szCs w:val="24"/>
        </w:rPr>
        <w:t>h</w:t>
      </w:r>
      <w:r w:rsidR="0086123F">
        <w:rPr>
          <w:rFonts w:ascii="Times New Roman" w:hAnsi="Times New Roman" w:cs="Times New Roman"/>
          <w:spacing w:val="1"/>
          <w:sz w:val="24"/>
          <w:szCs w:val="24"/>
        </w:rPr>
        <w:t>ode</w:t>
      </w:r>
      <w:r w:rsidRPr="007311C2">
        <w:rPr>
          <w:rFonts w:ascii="Times New Roman" w:hAnsi="Times New Roman" w:cs="Times New Roman"/>
          <w:spacing w:val="1"/>
          <w:sz w:val="24"/>
          <w:szCs w:val="24"/>
        </w:rPr>
        <w:t xml:space="preserve"> </w:t>
      </w:r>
      <w:r w:rsidR="0086123F" w:rsidRPr="007311C2">
        <w:rPr>
          <w:rFonts w:ascii="Times New Roman" w:hAnsi="Times New Roman" w:cs="Times New Roman"/>
          <w:spacing w:val="1"/>
          <w:sz w:val="24"/>
          <w:szCs w:val="24"/>
        </w:rPr>
        <w:t xml:space="preserve">de </w:t>
      </w:r>
      <w:r w:rsidRPr="007311C2">
        <w:rPr>
          <w:rFonts w:ascii="Times New Roman" w:hAnsi="Times New Roman" w:cs="Times New Roman"/>
          <w:spacing w:val="1"/>
          <w:sz w:val="24"/>
          <w:szCs w:val="24"/>
        </w:rPr>
        <w:t xml:space="preserve">calcul numérique et ne peut être </w:t>
      </w:r>
      <w:r w:rsidR="0086123F" w:rsidRPr="007311C2">
        <w:rPr>
          <w:rFonts w:ascii="Times New Roman" w:hAnsi="Times New Roman" w:cs="Times New Roman"/>
          <w:spacing w:val="1"/>
          <w:sz w:val="24"/>
          <w:szCs w:val="24"/>
        </w:rPr>
        <w:t>appliquée</w:t>
      </w:r>
      <w:r w:rsidRPr="007311C2">
        <w:rPr>
          <w:rFonts w:ascii="Times New Roman" w:hAnsi="Times New Roman" w:cs="Times New Roman"/>
          <w:spacing w:val="1"/>
          <w:sz w:val="24"/>
          <w:szCs w:val="24"/>
        </w:rPr>
        <w:t xml:space="preserve"> </w:t>
      </w:r>
      <w:r w:rsidR="0086123F" w:rsidRPr="007311C2">
        <w:rPr>
          <w:rFonts w:ascii="Times New Roman" w:hAnsi="Times New Roman" w:cs="Times New Roman"/>
          <w:spacing w:val="1"/>
          <w:sz w:val="24"/>
          <w:szCs w:val="24"/>
        </w:rPr>
        <w:t>qu'en</w:t>
      </w:r>
      <w:r w:rsidRPr="007311C2">
        <w:rPr>
          <w:rFonts w:ascii="Times New Roman" w:hAnsi="Times New Roman" w:cs="Times New Roman"/>
          <w:spacing w:val="1"/>
          <w:sz w:val="24"/>
          <w:szCs w:val="24"/>
        </w:rPr>
        <w:t xml:space="preserve">  </w:t>
      </w:r>
      <w:r w:rsidR="0086123F" w:rsidRPr="007311C2">
        <w:rPr>
          <w:rFonts w:ascii="Times New Roman" w:hAnsi="Times New Roman" w:cs="Times New Roman"/>
          <w:spacing w:val="1"/>
          <w:sz w:val="24"/>
          <w:szCs w:val="24"/>
        </w:rPr>
        <w:t>utilisant un</w:t>
      </w:r>
      <w:r w:rsidRPr="007311C2">
        <w:rPr>
          <w:rFonts w:ascii="Times New Roman" w:hAnsi="Times New Roman" w:cs="Times New Roman"/>
          <w:spacing w:val="1"/>
          <w:sz w:val="24"/>
          <w:szCs w:val="24"/>
        </w:rPr>
        <w:t xml:space="preserve"> </w:t>
      </w:r>
      <w:r w:rsidR="0086123F" w:rsidRPr="007311C2">
        <w:rPr>
          <w:rFonts w:ascii="Times New Roman" w:hAnsi="Times New Roman" w:cs="Times New Roman"/>
          <w:spacing w:val="1"/>
          <w:sz w:val="24"/>
          <w:szCs w:val="24"/>
        </w:rPr>
        <w:t>programme informatique</w:t>
      </w:r>
      <w:r w:rsidR="00394AF0">
        <w:rPr>
          <w:rFonts w:ascii="Times New Roman" w:hAnsi="Times New Roman" w:cs="Times New Roman"/>
          <w:spacing w:val="1"/>
          <w:sz w:val="24"/>
          <w:szCs w:val="24"/>
        </w:rPr>
        <w:t xml:space="preserve"> </w:t>
      </w:r>
      <w:r w:rsidR="00394AF0">
        <w:rPr>
          <w:rFonts w:ascii="Times New Roman" w:hAnsi="Times New Roman" w:cs="Times New Roman"/>
          <w:sz w:val="24"/>
          <w:szCs w:val="24"/>
        </w:rPr>
        <w:t>[2].</w:t>
      </w:r>
    </w:p>
    <w:p w:rsidR="00417C9E" w:rsidRDefault="00417C9E" w:rsidP="007311C2">
      <w:pPr>
        <w:widowControl w:val="0"/>
        <w:autoSpaceDE w:val="0"/>
        <w:autoSpaceDN w:val="0"/>
        <w:adjustRightInd w:val="0"/>
        <w:spacing w:before="4" w:after="100" w:line="360" w:lineRule="auto"/>
        <w:ind w:right="71" w:firstLine="851"/>
        <w:jc w:val="both"/>
        <w:rPr>
          <w:rFonts w:ascii="Times New Roman" w:hAnsi="Times New Roman" w:cs="Times New Roman"/>
          <w:spacing w:val="2"/>
          <w:sz w:val="24"/>
          <w:szCs w:val="24"/>
        </w:rPr>
      </w:pPr>
      <w:r>
        <w:rPr>
          <w:rFonts w:ascii="Times New Roman" w:hAnsi="Times New Roman" w:cs="Times New Roman"/>
          <w:spacing w:val="-3"/>
          <w:sz w:val="24"/>
          <w:szCs w:val="24"/>
        </w:rPr>
        <w:t>L</w:t>
      </w:r>
      <w:r>
        <w:rPr>
          <w:rFonts w:ascii="Times New Roman" w:hAnsi="Times New Roman" w:cs="Times New Roman"/>
          <w:sz w:val="24"/>
          <w:szCs w:val="24"/>
        </w:rPr>
        <w:t>a</w:t>
      </w:r>
      <w:r>
        <w:rPr>
          <w:rFonts w:ascii="Times New Roman" w:hAnsi="Times New Roman" w:cs="Times New Roman"/>
          <w:spacing w:val="5"/>
          <w:sz w:val="24"/>
          <w:szCs w:val="24"/>
        </w:rPr>
        <w:t xml:space="preserve"> </w:t>
      </w:r>
      <w:r>
        <w:rPr>
          <w:rFonts w:ascii="Times New Roman" w:hAnsi="Times New Roman" w:cs="Times New Roman"/>
          <w:spacing w:val="2"/>
          <w:sz w:val="24"/>
          <w:szCs w:val="24"/>
        </w:rPr>
        <w:t>se</w:t>
      </w:r>
      <w:r>
        <w:rPr>
          <w:rFonts w:ascii="Times New Roman" w:hAnsi="Times New Roman" w:cs="Times New Roman"/>
          <w:spacing w:val="-4"/>
          <w:sz w:val="24"/>
          <w:szCs w:val="24"/>
        </w:rPr>
        <w:t>c</w:t>
      </w:r>
      <w:r>
        <w:rPr>
          <w:rFonts w:ascii="Times New Roman" w:hAnsi="Times New Roman" w:cs="Times New Roman"/>
          <w:spacing w:val="2"/>
          <w:sz w:val="24"/>
          <w:szCs w:val="24"/>
        </w:rPr>
        <w:t>o</w:t>
      </w:r>
      <w:r>
        <w:rPr>
          <w:rFonts w:ascii="Times New Roman" w:hAnsi="Times New Roman" w:cs="Times New Roman"/>
          <w:spacing w:val="-2"/>
          <w:sz w:val="24"/>
          <w:szCs w:val="24"/>
        </w:rPr>
        <w:t>n</w:t>
      </w:r>
      <w:r>
        <w:rPr>
          <w:rFonts w:ascii="Times New Roman" w:hAnsi="Times New Roman" w:cs="Times New Roman"/>
          <w:spacing w:val="2"/>
          <w:sz w:val="24"/>
          <w:szCs w:val="24"/>
        </w:rPr>
        <w:t>d</w:t>
      </w:r>
      <w:r>
        <w:rPr>
          <w:rFonts w:ascii="Times New Roman" w:hAnsi="Times New Roman" w:cs="Times New Roman"/>
          <w:sz w:val="24"/>
          <w:szCs w:val="24"/>
        </w:rPr>
        <w:t xml:space="preserve">e </w:t>
      </w:r>
      <w:r>
        <w:rPr>
          <w:rFonts w:ascii="Times New Roman" w:hAnsi="Times New Roman" w:cs="Times New Roman"/>
          <w:spacing w:val="7"/>
          <w:sz w:val="24"/>
          <w:szCs w:val="24"/>
        </w:rPr>
        <w:t>e</w:t>
      </w:r>
      <w:r>
        <w:rPr>
          <w:rFonts w:ascii="Times New Roman" w:hAnsi="Times New Roman" w:cs="Times New Roman"/>
          <w:spacing w:val="-2"/>
          <w:sz w:val="24"/>
          <w:szCs w:val="24"/>
        </w:rPr>
        <w:t>s</w:t>
      </w:r>
      <w:r>
        <w:rPr>
          <w:rFonts w:ascii="Times New Roman" w:hAnsi="Times New Roman" w:cs="Times New Roman"/>
          <w:sz w:val="24"/>
          <w:szCs w:val="24"/>
        </w:rPr>
        <w:t>t</w:t>
      </w:r>
      <w:r>
        <w:rPr>
          <w:rFonts w:ascii="Times New Roman" w:hAnsi="Times New Roman" w:cs="Times New Roman"/>
          <w:spacing w:val="12"/>
          <w:sz w:val="24"/>
          <w:szCs w:val="24"/>
        </w:rPr>
        <w:t xml:space="preserve"> </w:t>
      </w:r>
      <w:r>
        <w:rPr>
          <w:rFonts w:ascii="Times New Roman" w:hAnsi="Times New Roman" w:cs="Times New Roman"/>
          <w:spacing w:val="2"/>
          <w:sz w:val="24"/>
          <w:szCs w:val="24"/>
        </w:rPr>
        <w:t>u</w:t>
      </w:r>
      <w:r>
        <w:rPr>
          <w:rFonts w:ascii="Times New Roman" w:hAnsi="Times New Roman" w:cs="Times New Roman"/>
          <w:spacing w:val="-7"/>
          <w:sz w:val="24"/>
          <w:szCs w:val="24"/>
        </w:rPr>
        <w:t>n</w:t>
      </w:r>
      <w:r>
        <w:rPr>
          <w:rFonts w:ascii="Times New Roman" w:hAnsi="Times New Roman" w:cs="Times New Roman"/>
          <w:sz w:val="24"/>
          <w:szCs w:val="24"/>
        </w:rPr>
        <w:t>e</w:t>
      </w:r>
      <w:r>
        <w:rPr>
          <w:rFonts w:ascii="Times New Roman" w:hAnsi="Times New Roman" w:cs="Times New Roman"/>
          <w:spacing w:val="5"/>
          <w:sz w:val="24"/>
          <w:szCs w:val="24"/>
        </w:rPr>
        <w:t xml:space="preserve"> </w:t>
      </w:r>
      <w:r>
        <w:rPr>
          <w:rFonts w:ascii="Times New Roman" w:hAnsi="Times New Roman" w:cs="Times New Roman"/>
          <w:b/>
          <w:bCs/>
          <w:spacing w:val="4"/>
          <w:sz w:val="24"/>
          <w:szCs w:val="24"/>
        </w:rPr>
        <w:t>M</w:t>
      </w:r>
      <w:r>
        <w:rPr>
          <w:rFonts w:ascii="Times New Roman" w:hAnsi="Times New Roman" w:cs="Times New Roman"/>
          <w:b/>
          <w:bCs/>
          <w:spacing w:val="-1"/>
          <w:sz w:val="24"/>
          <w:szCs w:val="24"/>
        </w:rPr>
        <w:t>éth</w:t>
      </w:r>
      <w:r>
        <w:rPr>
          <w:rFonts w:ascii="Times New Roman" w:hAnsi="Times New Roman" w:cs="Times New Roman"/>
          <w:b/>
          <w:bCs/>
          <w:spacing w:val="3"/>
          <w:sz w:val="24"/>
          <w:szCs w:val="24"/>
        </w:rPr>
        <w:t>o</w:t>
      </w:r>
      <w:r>
        <w:rPr>
          <w:rFonts w:ascii="Times New Roman" w:hAnsi="Times New Roman" w:cs="Times New Roman"/>
          <w:b/>
          <w:bCs/>
          <w:spacing w:val="-1"/>
          <w:sz w:val="24"/>
          <w:szCs w:val="24"/>
        </w:rPr>
        <w:t>d</w:t>
      </w:r>
      <w:r>
        <w:rPr>
          <w:rFonts w:ascii="Times New Roman" w:hAnsi="Times New Roman" w:cs="Times New Roman"/>
          <w:b/>
          <w:bCs/>
          <w:sz w:val="24"/>
          <w:szCs w:val="24"/>
        </w:rPr>
        <w:t>e</w:t>
      </w:r>
      <w:r>
        <w:rPr>
          <w:rFonts w:ascii="Times New Roman" w:hAnsi="Times New Roman" w:cs="Times New Roman"/>
          <w:b/>
          <w:bCs/>
          <w:spacing w:val="7"/>
          <w:sz w:val="24"/>
          <w:szCs w:val="24"/>
        </w:rPr>
        <w:t xml:space="preserve"> </w:t>
      </w:r>
      <w:r>
        <w:rPr>
          <w:rFonts w:ascii="Times New Roman" w:hAnsi="Times New Roman" w:cs="Times New Roman"/>
          <w:b/>
          <w:bCs/>
          <w:spacing w:val="-1"/>
          <w:sz w:val="24"/>
          <w:szCs w:val="24"/>
        </w:rPr>
        <w:t>Sim</w:t>
      </w:r>
      <w:r>
        <w:rPr>
          <w:rFonts w:ascii="Times New Roman" w:hAnsi="Times New Roman" w:cs="Times New Roman"/>
          <w:b/>
          <w:bCs/>
          <w:spacing w:val="6"/>
          <w:sz w:val="24"/>
          <w:szCs w:val="24"/>
        </w:rPr>
        <w:t>p</w:t>
      </w:r>
      <w:r>
        <w:rPr>
          <w:rFonts w:ascii="Times New Roman" w:hAnsi="Times New Roman" w:cs="Times New Roman"/>
          <w:b/>
          <w:bCs/>
          <w:spacing w:val="-4"/>
          <w:sz w:val="24"/>
          <w:szCs w:val="24"/>
        </w:rPr>
        <w:t>l</w:t>
      </w:r>
      <w:r>
        <w:rPr>
          <w:rFonts w:ascii="Times New Roman" w:hAnsi="Times New Roman" w:cs="Times New Roman"/>
          <w:b/>
          <w:bCs/>
          <w:spacing w:val="-1"/>
          <w:sz w:val="24"/>
          <w:szCs w:val="24"/>
        </w:rPr>
        <w:t>ifié</w:t>
      </w:r>
      <w:r>
        <w:rPr>
          <w:rFonts w:ascii="Times New Roman" w:hAnsi="Times New Roman" w:cs="Times New Roman"/>
          <w:b/>
          <w:bCs/>
          <w:sz w:val="24"/>
          <w:szCs w:val="24"/>
        </w:rPr>
        <w:t>e</w:t>
      </w:r>
      <w:r>
        <w:rPr>
          <w:rFonts w:ascii="Times New Roman" w:hAnsi="Times New Roman" w:cs="Times New Roman"/>
          <w:b/>
          <w:bCs/>
          <w:spacing w:val="9"/>
          <w:sz w:val="24"/>
          <w:szCs w:val="24"/>
        </w:rPr>
        <w:t xml:space="preserve"> </w:t>
      </w:r>
      <w:r>
        <w:rPr>
          <w:rFonts w:ascii="Times New Roman" w:hAnsi="Times New Roman" w:cs="Times New Roman"/>
          <w:spacing w:val="2"/>
          <w:sz w:val="24"/>
          <w:szCs w:val="24"/>
        </w:rPr>
        <w:t>ut</w:t>
      </w:r>
      <w:r>
        <w:rPr>
          <w:rFonts w:ascii="Times New Roman" w:hAnsi="Times New Roman" w:cs="Times New Roman"/>
          <w:spacing w:val="-4"/>
          <w:sz w:val="24"/>
          <w:szCs w:val="24"/>
        </w:rPr>
        <w:t>i</w:t>
      </w:r>
      <w:r>
        <w:rPr>
          <w:rFonts w:ascii="Times New Roman" w:hAnsi="Times New Roman" w:cs="Times New Roman"/>
          <w:spacing w:val="2"/>
          <w:sz w:val="24"/>
          <w:szCs w:val="24"/>
        </w:rPr>
        <w:t>l</w:t>
      </w:r>
      <w:r>
        <w:rPr>
          <w:rFonts w:ascii="Times New Roman" w:hAnsi="Times New Roman" w:cs="Times New Roman"/>
          <w:spacing w:val="-6"/>
          <w:sz w:val="24"/>
          <w:szCs w:val="24"/>
        </w:rPr>
        <w:t>i</w:t>
      </w:r>
      <w:r>
        <w:rPr>
          <w:rFonts w:ascii="Times New Roman" w:hAnsi="Times New Roman" w:cs="Times New Roman"/>
          <w:spacing w:val="2"/>
          <w:sz w:val="24"/>
          <w:szCs w:val="24"/>
        </w:rPr>
        <w:t>sa</w:t>
      </w:r>
      <w:r>
        <w:rPr>
          <w:rFonts w:ascii="Times New Roman" w:hAnsi="Times New Roman" w:cs="Times New Roman"/>
          <w:spacing w:val="-3"/>
          <w:sz w:val="24"/>
          <w:szCs w:val="24"/>
        </w:rPr>
        <w:t>n</w:t>
      </w:r>
      <w:r>
        <w:rPr>
          <w:rFonts w:ascii="Times New Roman" w:hAnsi="Times New Roman" w:cs="Times New Roman"/>
          <w:sz w:val="24"/>
          <w:szCs w:val="24"/>
        </w:rPr>
        <w:t>t</w:t>
      </w:r>
      <w:r>
        <w:rPr>
          <w:rFonts w:ascii="Times New Roman" w:hAnsi="Times New Roman" w:cs="Times New Roman"/>
          <w:spacing w:val="16"/>
          <w:sz w:val="24"/>
          <w:szCs w:val="24"/>
        </w:rPr>
        <w:t xml:space="preserve"> </w:t>
      </w:r>
      <w:r>
        <w:rPr>
          <w:rFonts w:ascii="Times New Roman" w:hAnsi="Times New Roman" w:cs="Times New Roman"/>
          <w:spacing w:val="-4"/>
          <w:sz w:val="24"/>
          <w:szCs w:val="24"/>
        </w:rPr>
        <w:t>l</w:t>
      </w:r>
      <w:r>
        <w:rPr>
          <w:rFonts w:ascii="Times New Roman" w:hAnsi="Times New Roman" w:cs="Times New Roman"/>
          <w:spacing w:val="2"/>
          <w:sz w:val="24"/>
          <w:szCs w:val="24"/>
        </w:rPr>
        <w:t>e</w:t>
      </w:r>
      <w:r>
        <w:rPr>
          <w:rFonts w:ascii="Times New Roman" w:hAnsi="Times New Roman" w:cs="Times New Roman"/>
          <w:sz w:val="24"/>
          <w:szCs w:val="24"/>
        </w:rPr>
        <w:t xml:space="preserve">s </w:t>
      </w:r>
      <w:r>
        <w:rPr>
          <w:rFonts w:ascii="Times New Roman" w:hAnsi="Times New Roman" w:cs="Times New Roman"/>
          <w:spacing w:val="2"/>
          <w:sz w:val="24"/>
          <w:szCs w:val="24"/>
        </w:rPr>
        <w:t>cour</w:t>
      </w:r>
      <w:r>
        <w:rPr>
          <w:rFonts w:ascii="Times New Roman" w:hAnsi="Times New Roman" w:cs="Times New Roman"/>
          <w:spacing w:val="-7"/>
          <w:sz w:val="24"/>
          <w:szCs w:val="24"/>
        </w:rPr>
        <w:t>b</w:t>
      </w:r>
      <w:r>
        <w:rPr>
          <w:rFonts w:ascii="Times New Roman" w:hAnsi="Times New Roman" w:cs="Times New Roman"/>
          <w:spacing w:val="2"/>
          <w:sz w:val="24"/>
          <w:szCs w:val="24"/>
        </w:rPr>
        <w:t>e</w:t>
      </w:r>
      <w:r>
        <w:rPr>
          <w:rFonts w:ascii="Times New Roman" w:hAnsi="Times New Roman" w:cs="Times New Roman"/>
          <w:sz w:val="24"/>
          <w:szCs w:val="24"/>
        </w:rPr>
        <w:t>s</w:t>
      </w:r>
      <w:r>
        <w:rPr>
          <w:rFonts w:ascii="Times New Roman" w:hAnsi="Times New Roman" w:cs="Times New Roman"/>
          <w:spacing w:val="6"/>
          <w:sz w:val="24"/>
          <w:szCs w:val="24"/>
        </w:rPr>
        <w:t xml:space="preserve"> </w:t>
      </w:r>
      <w:r>
        <w:rPr>
          <w:rFonts w:ascii="Times New Roman" w:hAnsi="Times New Roman" w:cs="Times New Roman"/>
          <w:spacing w:val="2"/>
          <w:sz w:val="24"/>
          <w:szCs w:val="24"/>
        </w:rPr>
        <w:t>d</w:t>
      </w:r>
      <w:r>
        <w:rPr>
          <w:rFonts w:ascii="Times New Roman" w:hAnsi="Times New Roman" w:cs="Times New Roman"/>
          <w:sz w:val="24"/>
          <w:szCs w:val="24"/>
        </w:rPr>
        <w:t>e</w:t>
      </w:r>
      <w:r>
        <w:rPr>
          <w:rFonts w:ascii="Times New Roman" w:hAnsi="Times New Roman" w:cs="Times New Roman"/>
          <w:spacing w:val="8"/>
          <w:sz w:val="24"/>
          <w:szCs w:val="24"/>
        </w:rPr>
        <w:t xml:space="preserve"> </w:t>
      </w:r>
      <w:r>
        <w:rPr>
          <w:rFonts w:ascii="Times New Roman" w:hAnsi="Times New Roman" w:cs="Times New Roman"/>
          <w:spacing w:val="2"/>
          <w:sz w:val="24"/>
          <w:szCs w:val="24"/>
        </w:rPr>
        <w:t>f</w:t>
      </w:r>
      <w:r>
        <w:rPr>
          <w:rFonts w:ascii="Times New Roman" w:hAnsi="Times New Roman" w:cs="Times New Roman"/>
          <w:spacing w:val="-5"/>
          <w:sz w:val="24"/>
          <w:szCs w:val="24"/>
        </w:rPr>
        <w:t>l</w:t>
      </w:r>
      <w:r>
        <w:rPr>
          <w:rFonts w:ascii="Times New Roman" w:hAnsi="Times New Roman" w:cs="Times New Roman"/>
          <w:spacing w:val="2"/>
          <w:sz w:val="24"/>
          <w:szCs w:val="24"/>
        </w:rPr>
        <w:t>a</w:t>
      </w:r>
      <w:r>
        <w:rPr>
          <w:rFonts w:ascii="Times New Roman" w:hAnsi="Times New Roman" w:cs="Times New Roman"/>
          <w:spacing w:val="-3"/>
          <w:sz w:val="24"/>
          <w:szCs w:val="24"/>
        </w:rPr>
        <w:t>m</w:t>
      </w:r>
      <w:r>
        <w:rPr>
          <w:rFonts w:ascii="Times New Roman" w:hAnsi="Times New Roman" w:cs="Times New Roman"/>
          <w:spacing w:val="2"/>
          <w:sz w:val="24"/>
          <w:szCs w:val="24"/>
        </w:rPr>
        <w:t>be</w:t>
      </w:r>
      <w:r>
        <w:rPr>
          <w:rFonts w:ascii="Times New Roman" w:hAnsi="Times New Roman" w:cs="Times New Roman"/>
          <w:spacing w:val="-5"/>
          <w:sz w:val="24"/>
          <w:szCs w:val="24"/>
        </w:rPr>
        <w:t>m</w:t>
      </w:r>
      <w:r>
        <w:rPr>
          <w:rFonts w:ascii="Times New Roman" w:hAnsi="Times New Roman" w:cs="Times New Roman"/>
          <w:spacing w:val="2"/>
          <w:sz w:val="24"/>
          <w:szCs w:val="24"/>
        </w:rPr>
        <w:t>e</w:t>
      </w:r>
      <w:r>
        <w:rPr>
          <w:rFonts w:ascii="Times New Roman" w:hAnsi="Times New Roman" w:cs="Times New Roman"/>
          <w:spacing w:val="-3"/>
          <w:sz w:val="24"/>
          <w:szCs w:val="24"/>
        </w:rPr>
        <w:t>n</w:t>
      </w:r>
      <w:r>
        <w:rPr>
          <w:rFonts w:ascii="Times New Roman" w:hAnsi="Times New Roman" w:cs="Times New Roman"/>
          <w:sz w:val="24"/>
          <w:szCs w:val="24"/>
        </w:rPr>
        <w:t>t</w:t>
      </w:r>
      <w:r>
        <w:rPr>
          <w:rFonts w:ascii="Times New Roman" w:hAnsi="Times New Roman" w:cs="Times New Roman"/>
          <w:spacing w:val="11"/>
          <w:sz w:val="24"/>
          <w:szCs w:val="24"/>
        </w:rPr>
        <w:t xml:space="preserve"> </w:t>
      </w:r>
      <w:r>
        <w:rPr>
          <w:rFonts w:ascii="Times New Roman" w:hAnsi="Times New Roman" w:cs="Times New Roman"/>
          <w:spacing w:val="2"/>
          <w:sz w:val="24"/>
          <w:szCs w:val="24"/>
        </w:rPr>
        <w:t>e</w:t>
      </w:r>
      <w:r>
        <w:rPr>
          <w:rFonts w:ascii="Times New Roman" w:hAnsi="Times New Roman" w:cs="Times New Roman"/>
          <w:spacing w:val="-3"/>
          <w:sz w:val="24"/>
          <w:szCs w:val="24"/>
        </w:rPr>
        <w:t>u</w:t>
      </w:r>
      <w:r>
        <w:rPr>
          <w:rFonts w:ascii="Times New Roman" w:hAnsi="Times New Roman" w:cs="Times New Roman"/>
          <w:spacing w:val="2"/>
          <w:sz w:val="24"/>
          <w:szCs w:val="24"/>
        </w:rPr>
        <w:t>ropé</w:t>
      </w:r>
      <w:r>
        <w:rPr>
          <w:rFonts w:ascii="Times New Roman" w:hAnsi="Times New Roman" w:cs="Times New Roman"/>
          <w:spacing w:val="-4"/>
          <w:sz w:val="24"/>
          <w:szCs w:val="24"/>
        </w:rPr>
        <w:t>e</w:t>
      </w:r>
      <w:r>
        <w:rPr>
          <w:rFonts w:ascii="Times New Roman" w:hAnsi="Times New Roman" w:cs="Times New Roman"/>
          <w:spacing w:val="-5"/>
          <w:sz w:val="24"/>
          <w:szCs w:val="24"/>
        </w:rPr>
        <w:t>nn</w:t>
      </w:r>
      <w:r>
        <w:rPr>
          <w:rFonts w:ascii="Times New Roman" w:hAnsi="Times New Roman" w:cs="Times New Roman"/>
          <w:spacing w:val="2"/>
          <w:sz w:val="24"/>
          <w:szCs w:val="24"/>
        </w:rPr>
        <w:t>e</w:t>
      </w:r>
      <w:r>
        <w:rPr>
          <w:rFonts w:ascii="Times New Roman" w:hAnsi="Times New Roman" w:cs="Times New Roman"/>
          <w:sz w:val="24"/>
          <w:szCs w:val="24"/>
        </w:rPr>
        <w:t>s</w:t>
      </w:r>
      <w:r>
        <w:rPr>
          <w:rFonts w:ascii="Times New Roman" w:hAnsi="Times New Roman" w:cs="Times New Roman"/>
          <w:spacing w:val="6"/>
          <w:sz w:val="24"/>
          <w:szCs w:val="24"/>
        </w:rPr>
        <w:t xml:space="preserve"> </w:t>
      </w:r>
      <w:r>
        <w:rPr>
          <w:rFonts w:ascii="Times New Roman" w:hAnsi="Times New Roman" w:cs="Times New Roman"/>
          <w:spacing w:val="2"/>
          <w:sz w:val="24"/>
          <w:szCs w:val="24"/>
        </w:rPr>
        <w:t>des pote</w:t>
      </w:r>
      <w:r>
        <w:rPr>
          <w:rFonts w:ascii="Times New Roman" w:hAnsi="Times New Roman" w:cs="Times New Roman"/>
          <w:spacing w:val="-3"/>
          <w:sz w:val="24"/>
          <w:szCs w:val="24"/>
        </w:rPr>
        <w:t>a</w:t>
      </w:r>
      <w:r>
        <w:rPr>
          <w:rFonts w:ascii="Times New Roman" w:hAnsi="Times New Roman" w:cs="Times New Roman"/>
          <w:spacing w:val="2"/>
          <w:sz w:val="24"/>
          <w:szCs w:val="24"/>
        </w:rPr>
        <w:t>u</w:t>
      </w:r>
      <w:r>
        <w:rPr>
          <w:rFonts w:ascii="Times New Roman" w:hAnsi="Times New Roman" w:cs="Times New Roman"/>
          <w:sz w:val="24"/>
          <w:szCs w:val="24"/>
        </w:rPr>
        <w:t>x</w:t>
      </w:r>
      <w:r>
        <w:rPr>
          <w:rFonts w:ascii="Times New Roman" w:hAnsi="Times New Roman" w:cs="Times New Roman"/>
          <w:spacing w:val="5"/>
          <w:sz w:val="24"/>
          <w:szCs w:val="24"/>
        </w:rPr>
        <w:t xml:space="preserve"> </w:t>
      </w:r>
      <w:r>
        <w:rPr>
          <w:rFonts w:ascii="Times New Roman" w:hAnsi="Times New Roman" w:cs="Times New Roman"/>
          <w:spacing w:val="-4"/>
          <w:sz w:val="24"/>
          <w:szCs w:val="24"/>
        </w:rPr>
        <w:t>e</w:t>
      </w:r>
      <w:r>
        <w:rPr>
          <w:rFonts w:ascii="Times New Roman" w:hAnsi="Times New Roman" w:cs="Times New Roman"/>
          <w:sz w:val="24"/>
          <w:szCs w:val="24"/>
        </w:rPr>
        <w:t>n</w:t>
      </w:r>
      <w:r>
        <w:rPr>
          <w:rFonts w:ascii="Times New Roman" w:hAnsi="Times New Roman" w:cs="Times New Roman"/>
          <w:spacing w:val="5"/>
          <w:sz w:val="24"/>
          <w:szCs w:val="24"/>
        </w:rPr>
        <w:t xml:space="preserve"> </w:t>
      </w:r>
      <w:r>
        <w:rPr>
          <w:rFonts w:ascii="Times New Roman" w:hAnsi="Times New Roman" w:cs="Times New Roman"/>
          <w:spacing w:val="2"/>
          <w:sz w:val="24"/>
          <w:szCs w:val="24"/>
        </w:rPr>
        <w:t>aci</w:t>
      </w:r>
      <w:r>
        <w:rPr>
          <w:rFonts w:ascii="Times New Roman" w:hAnsi="Times New Roman" w:cs="Times New Roman"/>
          <w:spacing w:val="-4"/>
          <w:sz w:val="24"/>
          <w:szCs w:val="24"/>
        </w:rPr>
        <w:t>e</w:t>
      </w:r>
      <w:r>
        <w:rPr>
          <w:rFonts w:ascii="Times New Roman" w:hAnsi="Times New Roman" w:cs="Times New Roman"/>
          <w:sz w:val="24"/>
          <w:szCs w:val="24"/>
        </w:rPr>
        <w:t>r</w:t>
      </w:r>
      <w:r>
        <w:rPr>
          <w:rFonts w:ascii="Times New Roman" w:hAnsi="Times New Roman" w:cs="Times New Roman"/>
          <w:spacing w:val="9"/>
          <w:sz w:val="24"/>
          <w:szCs w:val="24"/>
        </w:rPr>
        <w:t xml:space="preserve"> </w:t>
      </w:r>
      <w:r>
        <w:rPr>
          <w:rFonts w:ascii="Times New Roman" w:hAnsi="Times New Roman" w:cs="Times New Roman"/>
          <w:spacing w:val="10"/>
          <w:sz w:val="24"/>
          <w:szCs w:val="24"/>
        </w:rPr>
        <w:t>t</w:t>
      </w:r>
      <w:r>
        <w:rPr>
          <w:rFonts w:ascii="Times New Roman" w:hAnsi="Times New Roman" w:cs="Times New Roman"/>
          <w:spacing w:val="2"/>
          <w:sz w:val="24"/>
          <w:szCs w:val="24"/>
        </w:rPr>
        <w:t>e</w:t>
      </w:r>
      <w:r>
        <w:rPr>
          <w:rFonts w:ascii="Times New Roman" w:hAnsi="Times New Roman" w:cs="Times New Roman"/>
          <w:spacing w:val="-4"/>
          <w:sz w:val="24"/>
          <w:szCs w:val="24"/>
        </w:rPr>
        <w:t>n</w:t>
      </w:r>
      <w:r w:rsidR="00DA7DB4">
        <w:rPr>
          <w:rFonts w:ascii="Times New Roman" w:hAnsi="Times New Roman" w:cs="Times New Roman"/>
          <w:spacing w:val="2"/>
          <w:sz w:val="24"/>
          <w:szCs w:val="24"/>
        </w:rPr>
        <w:t>a</w:t>
      </w:r>
      <w:r>
        <w:rPr>
          <w:rFonts w:ascii="Times New Roman" w:hAnsi="Times New Roman" w:cs="Times New Roman"/>
          <w:spacing w:val="-3"/>
          <w:sz w:val="24"/>
          <w:szCs w:val="24"/>
        </w:rPr>
        <w:t>n</w:t>
      </w:r>
      <w:r>
        <w:rPr>
          <w:rFonts w:ascii="Times New Roman" w:hAnsi="Times New Roman" w:cs="Times New Roman"/>
          <w:sz w:val="24"/>
          <w:szCs w:val="24"/>
        </w:rPr>
        <w:t>t</w:t>
      </w:r>
      <w:r>
        <w:rPr>
          <w:rFonts w:ascii="Times New Roman" w:hAnsi="Times New Roman" w:cs="Times New Roman"/>
          <w:spacing w:val="18"/>
          <w:sz w:val="24"/>
          <w:szCs w:val="24"/>
        </w:rPr>
        <w:t xml:space="preserve"> </w:t>
      </w:r>
      <w:r w:rsidR="00DA7DB4">
        <w:rPr>
          <w:rFonts w:ascii="Times New Roman" w:hAnsi="Times New Roman" w:cs="Times New Roman"/>
          <w:spacing w:val="2"/>
          <w:sz w:val="24"/>
          <w:szCs w:val="24"/>
        </w:rPr>
        <w:t>co</w:t>
      </w:r>
      <w:r w:rsidR="00DA7DB4">
        <w:rPr>
          <w:rFonts w:ascii="Times New Roman" w:hAnsi="Times New Roman" w:cs="Times New Roman"/>
          <w:spacing w:val="-8"/>
          <w:sz w:val="24"/>
          <w:szCs w:val="24"/>
        </w:rPr>
        <w:t>m</w:t>
      </w:r>
      <w:r w:rsidR="00DA7DB4">
        <w:rPr>
          <w:rFonts w:ascii="Times New Roman" w:hAnsi="Times New Roman" w:cs="Times New Roman"/>
          <w:spacing w:val="2"/>
          <w:sz w:val="24"/>
          <w:szCs w:val="24"/>
        </w:rPr>
        <w:t>p</w:t>
      </w:r>
      <w:r w:rsidR="00DA7DB4">
        <w:rPr>
          <w:rFonts w:ascii="Times New Roman" w:hAnsi="Times New Roman" w:cs="Times New Roman"/>
          <w:spacing w:val="9"/>
          <w:sz w:val="24"/>
          <w:szCs w:val="24"/>
        </w:rPr>
        <w:t>t</w:t>
      </w:r>
      <w:r w:rsidR="00DA7DB4">
        <w:rPr>
          <w:rFonts w:ascii="Times New Roman" w:hAnsi="Times New Roman" w:cs="Times New Roman"/>
          <w:sz w:val="24"/>
          <w:szCs w:val="24"/>
        </w:rPr>
        <w:t>e</w:t>
      </w:r>
      <w:r w:rsidR="00DA7DB4">
        <w:rPr>
          <w:rFonts w:ascii="Times New Roman" w:hAnsi="Times New Roman" w:cs="Times New Roman"/>
          <w:spacing w:val="5"/>
          <w:sz w:val="24"/>
          <w:szCs w:val="24"/>
        </w:rPr>
        <w:t xml:space="preserve"> </w:t>
      </w:r>
      <w:r>
        <w:rPr>
          <w:rFonts w:ascii="Times New Roman" w:hAnsi="Times New Roman" w:cs="Times New Roman"/>
          <w:spacing w:val="-4"/>
          <w:sz w:val="24"/>
          <w:szCs w:val="24"/>
        </w:rPr>
        <w:t>im</w:t>
      </w:r>
      <w:r>
        <w:rPr>
          <w:rFonts w:ascii="Times New Roman" w:hAnsi="Times New Roman" w:cs="Times New Roman"/>
          <w:spacing w:val="2"/>
          <w:sz w:val="24"/>
          <w:szCs w:val="24"/>
        </w:rPr>
        <w:t>pl</w:t>
      </w:r>
      <w:r>
        <w:rPr>
          <w:rFonts w:ascii="Times New Roman" w:hAnsi="Times New Roman" w:cs="Times New Roman"/>
          <w:spacing w:val="-2"/>
          <w:sz w:val="24"/>
          <w:szCs w:val="24"/>
        </w:rPr>
        <w:t>i</w:t>
      </w:r>
      <w:r>
        <w:rPr>
          <w:rFonts w:ascii="Times New Roman" w:hAnsi="Times New Roman" w:cs="Times New Roman"/>
          <w:spacing w:val="2"/>
          <w:sz w:val="24"/>
          <w:szCs w:val="24"/>
        </w:rPr>
        <w:t>c</w:t>
      </w:r>
      <w:r>
        <w:rPr>
          <w:rFonts w:ascii="Times New Roman" w:hAnsi="Times New Roman" w:cs="Times New Roman"/>
          <w:spacing w:val="-7"/>
          <w:sz w:val="24"/>
          <w:szCs w:val="24"/>
        </w:rPr>
        <w:t>i</w:t>
      </w:r>
      <w:r>
        <w:rPr>
          <w:rFonts w:ascii="Times New Roman" w:hAnsi="Times New Roman" w:cs="Times New Roman"/>
          <w:spacing w:val="5"/>
          <w:sz w:val="24"/>
          <w:szCs w:val="24"/>
        </w:rPr>
        <w:t>t</w:t>
      </w:r>
      <w:r>
        <w:rPr>
          <w:rFonts w:ascii="Times New Roman" w:hAnsi="Times New Roman" w:cs="Times New Roman"/>
          <w:spacing w:val="2"/>
          <w:sz w:val="24"/>
          <w:szCs w:val="24"/>
        </w:rPr>
        <w:t>e</w:t>
      </w:r>
      <w:r>
        <w:rPr>
          <w:rFonts w:ascii="Times New Roman" w:hAnsi="Times New Roman" w:cs="Times New Roman"/>
          <w:spacing w:val="-2"/>
          <w:sz w:val="24"/>
          <w:szCs w:val="24"/>
        </w:rPr>
        <w:t>m</w:t>
      </w:r>
      <w:r>
        <w:rPr>
          <w:rFonts w:ascii="Times New Roman" w:hAnsi="Times New Roman" w:cs="Times New Roman"/>
          <w:spacing w:val="2"/>
          <w:sz w:val="24"/>
          <w:szCs w:val="24"/>
        </w:rPr>
        <w:t>e</w:t>
      </w:r>
      <w:r>
        <w:rPr>
          <w:rFonts w:ascii="Times New Roman" w:hAnsi="Times New Roman" w:cs="Times New Roman"/>
          <w:spacing w:val="-3"/>
          <w:sz w:val="24"/>
          <w:szCs w:val="24"/>
        </w:rPr>
        <w:t>n</w:t>
      </w:r>
      <w:r>
        <w:rPr>
          <w:rFonts w:ascii="Times New Roman" w:hAnsi="Times New Roman" w:cs="Times New Roman"/>
          <w:sz w:val="24"/>
          <w:szCs w:val="24"/>
        </w:rPr>
        <w:t>t</w:t>
      </w:r>
      <w:r w:rsidR="00DA7DB4">
        <w:rPr>
          <w:rFonts w:ascii="Times New Roman" w:hAnsi="Times New Roman" w:cs="Times New Roman"/>
          <w:spacing w:val="13"/>
          <w:sz w:val="24"/>
          <w:szCs w:val="24"/>
        </w:rPr>
        <w:t xml:space="preserve"> </w:t>
      </w:r>
      <w:r>
        <w:rPr>
          <w:rFonts w:ascii="Times New Roman" w:hAnsi="Times New Roman" w:cs="Times New Roman"/>
          <w:spacing w:val="2"/>
          <w:sz w:val="24"/>
          <w:szCs w:val="24"/>
        </w:rPr>
        <w:t>de</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pacing w:val="2"/>
          <w:sz w:val="24"/>
          <w:szCs w:val="24"/>
        </w:rPr>
        <w:t>i</w:t>
      </w:r>
      <w:r>
        <w:rPr>
          <w:rFonts w:ascii="Times New Roman" w:hAnsi="Times New Roman" w:cs="Times New Roman"/>
          <w:spacing w:val="-12"/>
          <w:sz w:val="24"/>
          <w:szCs w:val="24"/>
        </w:rPr>
        <w:t>m</w:t>
      </w:r>
      <w:r>
        <w:rPr>
          <w:rFonts w:ascii="Times New Roman" w:hAnsi="Times New Roman" w:cs="Times New Roman"/>
          <w:spacing w:val="2"/>
          <w:sz w:val="24"/>
          <w:szCs w:val="24"/>
        </w:rPr>
        <w:t>pe</w:t>
      </w:r>
      <w:r>
        <w:rPr>
          <w:rFonts w:ascii="Times New Roman" w:hAnsi="Times New Roman" w:cs="Times New Roman"/>
          <w:spacing w:val="7"/>
          <w:sz w:val="24"/>
          <w:szCs w:val="24"/>
        </w:rPr>
        <w:t>r</w:t>
      </w:r>
      <w:r>
        <w:rPr>
          <w:rFonts w:ascii="Times New Roman" w:hAnsi="Times New Roman" w:cs="Times New Roman"/>
          <w:spacing w:val="-8"/>
          <w:sz w:val="24"/>
          <w:szCs w:val="24"/>
        </w:rPr>
        <w:t>f</w:t>
      </w:r>
      <w:r>
        <w:rPr>
          <w:rFonts w:ascii="Times New Roman" w:hAnsi="Times New Roman" w:cs="Times New Roman"/>
          <w:spacing w:val="2"/>
          <w:sz w:val="24"/>
          <w:szCs w:val="24"/>
        </w:rPr>
        <w:t>e</w:t>
      </w:r>
      <w:r>
        <w:rPr>
          <w:rFonts w:ascii="Times New Roman" w:hAnsi="Times New Roman" w:cs="Times New Roman"/>
          <w:spacing w:val="-4"/>
          <w:sz w:val="24"/>
          <w:szCs w:val="24"/>
        </w:rPr>
        <w:t>c</w:t>
      </w:r>
      <w:r>
        <w:rPr>
          <w:rFonts w:ascii="Times New Roman" w:hAnsi="Times New Roman" w:cs="Times New Roman"/>
          <w:spacing w:val="10"/>
          <w:sz w:val="24"/>
          <w:szCs w:val="24"/>
        </w:rPr>
        <w:t>t</w:t>
      </w:r>
      <w:r>
        <w:rPr>
          <w:rFonts w:ascii="Times New Roman" w:hAnsi="Times New Roman" w:cs="Times New Roman"/>
          <w:spacing w:val="-9"/>
          <w:sz w:val="24"/>
          <w:szCs w:val="24"/>
        </w:rPr>
        <w:t>i</w:t>
      </w:r>
      <w:r>
        <w:rPr>
          <w:rFonts w:ascii="Times New Roman" w:hAnsi="Times New Roman" w:cs="Times New Roman"/>
          <w:spacing w:val="2"/>
          <w:sz w:val="24"/>
          <w:szCs w:val="24"/>
        </w:rPr>
        <w:t>on</w:t>
      </w:r>
      <w:r>
        <w:rPr>
          <w:rFonts w:ascii="Times New Roman" w:hAnsi="Times New Roman" w:cs="Times New Roman"/>
          <w:sz w:val="24"/>
          <w:szCs w:val="24"/>
        </w:rPr>
        <w:t>s</w:t>
      </w:r>
      <w:r>
        <w:rPr>
          <w:rFonts w:ascii="Times New Roman" w:hAnsi="Times New Roman" w:cs="Times New Roman"/>
          <w:spacing w:val="5"/>
          <w:sz w:val="24"/>
          <w:szCs w:val="24"/>
        </w:rPr>
        <w:t xml:space="preserve"> </w:t>
      </w:r>
      <w:r w:rsidR="00DA7DB4">
        <w:rPr>
          <w:rFonts w:ascii="Times New Roman" w:hAnsi="Times New Roman" w:cs="Times New Roman"/>
          <w:spacing w:val="5"/>
          <w:sz w:val="24"/>
          <w:szCs w:val="24"/>
        </w:rPr>
        <w:t xml:space="preserve">qui </w:t>
      </w:r>
      <w:r>
        <w:rPr>
          <w:rFonts w:ascii="Times New Roman" w:hAnsi="Times New Roman" w:cs="Times New Roman"/>
          <w:spacing w:val="6"/>
          <w:sz w:val="24"/>
          <w:szCs w:val="24"/>
        </w:rPr>
        <w:t>a</w:t>
      </w:r>
      <w:r>
        <w:rPr>
          <w:rFonts w:ascii="Times New Roman" w:hAnsi="Times New Roman" w:cs="Times New Roman"/>
          <w:spacing w:val="-3"/>
          <w:sz w:val="24"/>
          <w:szCs w:val="24"/>
        </w:rPr>
        <w:t>ff</w:t>
      </w:r>
      <w:r>
        <w:rPr>
          <w:rFonts w:ascii="Times New Roman" w:hAnsi="Times New Roman" w:cs="Times New Roman"/>
          <w:spacing w:val="2"/>
          <w:sz w:val="24"/>
          <w:szCs w:val="24"/>
        </w:rPr>
        <w:t>e</w:t>
      </w:r>
      <w:r>
        <w:rPr>
          <w:rFonts w:ascii="Times New Roman" w:hAnsi="Times New Roman" w:cs="Times New Roman"/>
          <w:spacing w:val="-4"/>
          <w:sz w:val="24"/>
          <w:szCs w:val="24"/>
        </w:rPr>
        <w:t>c</w:t>
      </w:r>
      <w:r>
        <w:rPr>
          <w:rFonts w:ascii="Times New Roman" w:hAnsi="Times New Roman" w:cs="Times New Roman"/>
          <w:spacing w:val="5"/>
          <w:sz w:val="24"/>
          <w:szCs w:val="24"/>
        </w:rPr>
        <w:t>t</w:t>
      </w:r>
      <w:r w:rsidR="00DA7DB4">
        <w:rPr>
          <w:rFonts w:ascii="Times New Roman" w:hAnsi="Times New Roman" w:cs="Times New Roman"/>
          <w:spacing w:val="2"/>
          <w:sz w:val="24"/>
          <w:szCs w:val="24"/>
        </w:rPr>
        <w:t>e</w:t>
      </w:r>
      <w:r>
        <w:rPr>
          <w:rFonts w:ascii="Times New Roman" w:hAnsi="Times New Roman" w:cs="Times New Roman"/>
          <w:spacing w:val="-8"/>
          <w:sz w:val="24"/>
          <w:szCs w:val="24"/>
        </w:rPr>
        <w:t>n</w:t>
      </w:r>
      <w:r>
        <w:rPr>
          <w:rFonts w:ascii="Times New Roman" w:hAnsi="Times New Roman" w:cs="Times New Roman"/>
          <w:sz w:val="24"/>
          <w:szCs w:val="24"/>
        </w:rPr>
        <w:t>t</w:t>
      </w:r>
      <w:r>
        <w:rPr>
          <w:rFonts w:ascii="Times New Roman" w:hAnsi="Times New Roman" w:cs="Times New Roman"/>
          <w:spacing w:val="13"/>
          <w:sz w:val="24"/>
          <w:szCs w:val="24"/>
        </w:rPr>
        <w:t xml:space="preserve"> </w:t>
      </w:r>
      <w:r>
        <w:rPr>
          <w:rFonts w:ascii="Times New Roman" w:hAnsi="Times New Roman" w:cs="Times New Roman"/>
          <w:spacing w:val="2"/>
          <w:sz w:val="24"/>
          <w:szCs w:val="24"/>
        </w:rPr>
        <w:t>c</w:t>
      </w:r>
      <w:r>
        <w:rPr>
          <w:rFonts w:ascii="Times New Roman" w:hAnsi="Times New Roman" w:cs="Times New Roman"/>
          <w:spacing w:val="-4"/>
          <w:sz w:val="24"/>
          <w:szCs w:val="24"/>
        </w:rPr>
        <w:t>e</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pacing w:val="2"/>
          <w:sz w:val="24"/>
          <w:szCs w:val="24"/>
        </w:rPr>
        <w:t>po</w:t>
      </w:r>
      <w:r>
        <w:rPr>
          <w:rFonts w:ascii="Times New Roman" w:hAnsi="Times New Roman" w:cs="Times New Roman"/>
          <w:spacing w:val="8"/>
          <w:sz w:val="24"/>
          <w:szCs w:val="24"/>
        </w:rPr>
        <w:t>t</w:t>
      </w:r>
      <w:r>
        <w:rPr>
          <w:rFonts w:ascii="Times New Roman" w:hAnsi="Times New Roman" w:cs="Times New Roman"/>
          <w:spacing w:val="2"/>
          <w:sz w:val="24"/>
          <w:szCs w:val="24"/>
        </w:rPr>
        <w:t>e</w:t>
      </w:r>
      <w:r>
        <w:rPr>
          <w:rFonts w:ascii="Times New Roman" w:hAnsi="Times New Roman" w:cs="Times New Roman"/>
          <w:spacing w:val="-4"/>
          <w:sz w:val="24"/>
          <w:szCs w:val="24"/>
        </w:rPr>
        <w:t>a</w:t>
      </w:r>
      <w:r>
        <w:rPr>
          <w:rFonts w:ascii="Times New Roman" w:hAnsi="Times New Roman" w:cs="Times New Roman"/>
          <w:spacing w:val="2"/>
          <w:sz w:val="24"/>
          <w:szCs w:val="24"/>
        </w:rPr>
        <w:t>u</w:t>
      </w:r>
      <w:r>
        <w:rPr>
          <w:rFonts w:ascii="Times New Roman" w:hAnsi="Times New Roman" w:cs="Times New Roman"/>
          <w:spacing w:val="-7"/>
          <w:sz w:val="24"/>
          <w:szCs w:val="24"/>
        </w:rPr>
        <w:t>x</w:t>
      </w:r>
      <w:r>
        <w:rPr>
          <w:rFonts w:ascii="Times New Roman" w:hAnsi="Times New Roman" w:cs="Times New Roman"/>
          <w:sz w:val="24"/>
          <w:szCs w:val="24"/>
        </w:rPr>
        <w:t xml:space="preserve">. </w:t>
      </w:r>
      <w:r>
        <w:rPr>
          <w:rFonts w:ascii="Times New Roman" w:hAnsi="Times New Roman" w:cs="Times New Roman"/>
          <w:spacing w:val="1"/>
          <w:sz w:val="24"/>
          <w:szCs w:val="24"/>
        </w:rPr>
        <w:t>C</w:t>
      </w:r>
      <w:r>
        <w:rPr>
          <w:rFonts w:ascii="Times New Roman" w:hAnsi="Times New Roman" w:cs="Times New Roman"/>
          <w:spacing w:val="-4"/>
          <w:sz w:val="24"/>
          <w:szCs w:val="24"/>
        </w:rPr>
        <w:t>e</w:t>
      </w:r>
      <w:r>
        <w:rPr>
          <w:rFonts w:ascii="Times New Roman" w:hAnsi="Times New Roman" w:cs="Times New Roman"/>
          <w:spacing w:val="1"/>
          <w:sz w:val="24"/>
          <w:szCs w:val="24"/>
        </w:rPr>
        <w:t>t</w:t>
      </w:r>
      <w:r>
        <w:rPr>
          <w:rFonts w:ascii="Times New Roman" w:hAnsi="Times New Roman" w:cs="Times New Roman"/>
          <w:spacing w:val="5"/>
          <w:sz w:val="24"/>
          <w:szCs w:val="24"/>
        </w:rPr>
        <w:t>t</w:t>
      </w:r>
      <w:r>
        <w:rPr>
          <w:rFonts w:ascii="Times New Roman" w:hAnsi="Times New Roman" w:cs="Times New Roman"/>
          <w:sz w:val="24"/>
          <w:szCs w:val="24"/>
        </w:rPr>
        <w:t>e</w:t>
      </w:r>
      <w:r>
        <w:rPr>
          <w:rFonts w:ascii="Times New Roman" w:hAnsi="Times New Roman" w:cs="Times New Roman"/>
          <w:spacing w:val="11"/>
          <w:sz w:val="24"/>
          <w:szCs w:val="24"/>
        </w:rPr>
        <w:t xml:space="preserve"> </w:t>
      </w:r>
      <w:r>
        <w:rPr>
          <w:rFonts w:ascii="Times New Roman" w:hAnsi="Times New Roman" w:cs="Times New Roman"/>
          <w:spacing w:val="-9"/>
          <w:sz w:val="24"/>
          <w:szCs w:val="24"/>
        </w:rPr>
        <w:t>m</w:t>
      </w:r>
      <w:r>
        <w:rPr>
          <w:rFonts w:ascii="Times New Roman" w:hAnsi="Times New Roman" w:cs="Times New Roman"/>
          <w:spacing w:val="1"/>
          <w:sz w:val="24"/>
          <w:szCs w:val="24"/>
        </w:rPr>
        <w:t>éthod</w:t>
      </w:r>
      <w:r>
        <w:rPr>
          <w:rFonts w:ascii="Times New Roman" w:hAnsi="Times New Roman" w:cs="Times New Roman"/>
          <w:sz w:val="24"/>
          <w:szCs w:val="24"/>
        </w:rPr>
        <w:t>e</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e</w:t>
      </w:r>
      <w:r>
        <w:rPr>
          <w:rFonts w:ascii="Times New Roman" w:hAnsi="Times New Roman" w:cs="Times New Roman"/>
          <w:spacing w:val="-5"/>
          <w:sz w:val="24"/>
          <w:szCs w:val="24"/>
        </w:rPr>
        <w:t>s</w:t>
      </w:r>
      <w:r>
        <w:rPr>
          <w:rFonts w:ascii="Times New Roman" w:hAnsi="Times New Roman" w:cs="Times New Roman"/>
          <w:sz w:val="24"/>
          <w:szCs w:val="24"/>
        </w:rPr>
        <w:t>t</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lim</w:t>
      </w:r>
      <w:r>
        <w:rPr>
          <w:rFonts w:ascii="Times New Roman" w:hAnsi="Times New Roman" w:cs="Times New Roman"/>
          <w:spacing w:val="-8"/>
          <w:sz w:val="24"/>
          <w:szCs w:val="24"/>
        </w:rPr>
        <w:t>i</w:t>
      </w:r>
      <w:r>
        <w:rPr>
          <w:rFonts w:ascii="Times New Roman" w:hAnsi="Times New Roman" w:cs="Times New Roman"/>
          <w:spacing w:val="5"/>
          <w:sz w:val="24"/>
          <w:szCs w:val="24"/>
        </w:rPr>
        <w:t>t</w:t>
      </w:r>
      <w:r>
        <w:rPr>
          <w:rFonts w:ascii="Times New Roman" w:hAnsi="Times New Roman" w:cs="Times New Roman"/>
          <w:spacing w:val="1"/>
          <w:sz w:val="24"/>
          <w:szCs w:val="24"/>
        </w:rPr>
        <w:t>é</w:t>
      </w:r>
      <w:r>
        <w:rPr>
          <w:rFonts w:ascii="Times New Roman" w:hAnsi="Times New Roman" w:cs="Times New Roman"/>
          <w:sz w:val="24"/>
          <w:szCs w:val="24"/>
        </w:rPr>
        <w:t>e</w:t>
      </w:r>
      <w:r>
        <w:rPr>
          <w:rFonts w:ascii="Times New Roman" w:hAnsi="Times New Roman" w:cs="Times New Roman"/>
          <w:spacing w:val="6"/>
          <w:sz w:val="24"/>
          <w:szCs w:val="24"/>
        </w:rPr>
        <w:t xml:space="preserve"> </w:t>
      </w:r>
      <w:r>
        <w:rPr>
          <w:rFonts w:ascii="Times New Roman" w:hAnsi="Times New Roman" w:cs="Times New Roman"/>
          <w:spacing w:val="-3"/>
          <w:sz w:val="24"/>
          <w:szCs w:val="24"/>
        </w:rPr>
        <w:t>a</w:t>
      </w:r>
      <w:r>
        <w:rPr>
          <w:rFonts w:ascii="Times New Roman" w:hAnsi="Times New Roman" w:cs="Times New Roman"/>
          <w:sz w:val="24"/>
          <w:szCs w:val="24"/>
        </w:rPr>
        <w:t>u</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ca</w:t>
      </w:r>
      <w:r>
        <w:rPr>
          <w:rFonts w:ascii="Times New Roman" w:hAnsi="Times New Roman" w:cs="Times New Roman"/>
          <w:spacing w:val="-3"/>
          <w:sz w:val="24"/>
          <w:szCs w:val="24"/>
        </w:rPr>
        <w:t>l</w:t>
      </w:r>
      <w:r>
        <w:rPr>
          <w:rFonts w:ascii="Times New Roman" w:hAnsi="Times New Roman" w:cs="Times New Roman"/>
          <w:spacing w:val="1"/>
          <w:sz w:val="24"/>
          <w:szCs w:val="24"/>
        </w:rPr>
        <w:t>cu</w:t>
      </w:r>
      <w:r>
        <w:rPr>
          <w:rFonts w:ascii="Times New Roman" w:hAnsi="Times New Roman" w:cs="Times New Roman"/>
          <w:sz w:val="24"/>
          <w:szCs w:val="24"/>
        </w:rPr>
        <w:t>l</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de</w:t>
      </w:r>
      <w:r>
        <w:rPr>
          <w:rFonts w:ascii="Times New Roman" w:hAnsi="Times New Roman" w:cs="Times New Roman"/>
          <w:sz w:val="24"/>
          <w:szCs w:val="24"/>
        </w:rPr>
        <w:t>s</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po</w:t>
      </w:r>
      <w:r>
        <w:rPr>
          <w:rFonts w:ascii="Times New Roman" w:hAnsi="Times New Roman" w:cs="Times New Roman"/>
          <w:spacing w:val="7"/>
          <w:sz w:val="24"/>
          <w:szCs w:val="24"/>
        </w:rPr>
        <w:t>t</w:t>
      </w:r>
      <w:r>
        <w:rPr>
          <w:rFonts w:ascii="Times New Roman" w:hAnsi="Times New Roman" w:cs="Times New Roman"/>
          <w:spacing w:val="1"/>
          <w:sz w:val="24"/>
          <w:szCs w:val="24"/>
        </w:rPr>
        <w:t>e</w:t>
      </w:r>
      <w:r>
        <w:rPr>
          <w:rFonts w:ascii="Times New Roman" w:hAnsi="Times New Roman" w:cs="Times New Roman"/>
          <w:spacing w:val="-3"/>
          <w:sz w:val="24"/>
          <w:szCs w:val="24"/>
        </w:rPr>
        <w:t>a</w:t>
      </w:r>
      <w:r>
        <w:rPr>
          <w:rFonts w:ascii="Times New Roman" w:hAnsi="Times New Roman" w:cs="Times New Roman"/>
          <w:spacing w:val="1"/>
          <w:sz w:val="24"/>
          <w:szCs w:val="24"/>
        </w:rPr>
        <w:t>u</w:t>
      </w:r>
      <w:r>
        <w:rPr>
          <w:rFonts w:ascii="Times New Roman" w:hAnsi="Times New Roman" w:cs="Times New Roman"/>
          <w:sz w:val="24"/>
          <w:szCs w:val="24"/>
        </w:rPr>
        <w:t>x</w:t>
      </w:r>
      <w:r>
        <w:rPr>
          <w:rFonts w:ascii="Times New Roman" w:hAnsi="Times New Roman" w:cs="Times New Roman"/>
          <w:spacing w:val="6"/>
          <w:sz w:val="24"/>
          <w:szCs w:val="24"/>
        </w:rPr>
        <w:t xml:space="preserve"> </w:t>
      </w:r>
      <w:r>
        <w:rPr>
          <w:rFonts w:ascii="Times New Roman" w:hAnsi="Times New Roman" w:cs="Times New Roman"/>
          <w:spacing w:val="-4"/>
          <w:sz w:val="24"/>
          <w:szCs w:val="24"/>
        </w:rPr>
        <w:t>mi</w:t>
      </w:r>
      <w:r>
        <w:rPr>
          <w:rFonts w:ascii="Times New Roman" w:hAnsi="Times New Roman" w:cs="Times New Roman"/>
          <w:spacing w:val="-5"/>
          <w:sz w:val="24"/>
          <w:szCs w:val="24"/>
        </w:rPr>
        <w:t>x</w:t>
      </w:r>
      <w:r>
        <w:rPr>
          <w:rFonts w:ascii="Times New Roman" w:hAnsi="Times New Roman" w:cs="Times New Roman"/>
          <w:spacing w:val="5"/>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6"/>
          <w:sz w:val="24"/>
          <w:szCs w:val="24"/>
        </w:rPr>
        <w:t xml:space="preserve"> </w:t>
      </w:r>
      <w:r w:rsidR="00DA7DB4">
        <w:rPr>
          <w:rFonts w:ascii="Times New Roman" w:hAnsi="Times New Roman" w:cs="Times New Roman"/>
          <w:spacing w:val="1"/>
          <w:sz w:val="24"/>
          <w:szCs w:val="24"/>
        </w:rPr>
        <w:t>de</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se</w:t>
      </w:r>
      <w:r>
        <w:rPr>
          <w:rFonts w:ascii="Times New Roman" w:hAnsi="Times New Roman" w:cs="Times New Roman"/>
          <w:spacing w:val="-3"/>
          <w:sz w:val="24"/>
          <w:szCs w:val="24"/>
        </w:rPr>
        <w:t>c</w:t>
      </w:r>
      <w:r>
        <w:rPr>
          <w:rFonts w:ascii="Times New Roman" w:hAnsi="Times New Roman" w:cs="Times New Roman"/>
          <w:spacing w:val="5"/>
          <w:sz w:val="24"/>
          <w:szCs w:val="24"/>
        </w:rPr>
        <w:t>t</w:t>
      </w:r>
      <w:r>
        <w:rPr>
          <w:rFonts w:ascii="Times New Roman" w:hAnsi="Times New Roman" w:cs="Times New Roman"/>
          <w:spacing w:val="-9"/>
          <w:sz w:val="24"/>
          <w:szCs w:val="24"/>
        </w:rPr>
        <w:t>i</w:t>
      </w:r>
      <w:r>
        <w:rPr>
          <w:rFonts w:ascii="Times New Roman" w:hAnsi="Times New Roman" w:cs="Times New Roman"/>
          <w:spacing w:val="10"/>
          <w:sz w:val="24"/>
          <w:szCs w:val="24"/>
        </w:rPr>
        <w:t>o</w:t>
      </w:r>
      <w:r>
        <w:rPr>
          <w:rFonts w:ascii="Times New Roman" w:hAnsi="Times New Roman" w:cs="Times New Roman"/>
          <w:sz w:val="24"/>
          <w:szCs w:val="24"/>
        </w:rPr>
        <w:t xml:space="preserve">n </w:t>
      </w:r>
      <w:r w:rsidR="00DA7DB4">
        <w:rPr>
          <w:rFonts w:ascii="Times New Roman" w:hAnsi="Times New Roman" w:cs="Times New Roman"/>
          <w:sz w:val="24"/>
          <w:szCs w:val="24"/>
        </w:rPr>
        <w:t xml:space="preserve">uniforme sur toute la hauteur et </w:t>
      </w:r>
      <w:r>
        <w:rPr>
          <w:rFonts w:ascii="Times New Roman" w:hAnsi="Times New Roman" w:cs="Times New Roman"/>
          <w:spacing w:val="2"/>
          <w:sz w:val="24"/>
          <w:szCs w:val="24"/>
        </w:rPr>
        <w:t>doub</w:t>
      </w:r>
      <w:r>
        <w:rPr>
          <w:rFonts w:ascii="Times New Roman" w:hAnsi="Times New Roman" w:cs="Times New Roman"/>
          <w:spacing w:val="-12"/>
          <w:sz w:val="24"/>
          <w:szCs w:val="24"/>
        </w:rPr>
        <w:t>l</w:t>
      </w:r>
      <w:r>
        <w:rPr>
          <w:rFonts w:ascii="Times New Roman" w:hAnsi="Times New Roman" w:cs="Times New Roman"/>
          <w:spacing w:val="2"/>
          <w:sz w:val="24"/>
          <w:szCs w:val="24"/>
        </w:rPr>
        <w:t>e</w:t>
      </w:r>
      <w:r>
        <w:rPr>
          <w:rFonts w:ascii="Times New Roman" w:hAnsi="Times New Roman" w:cs="Times New Roman"/>
          <w:spacing w:val="-2"/>
          <w:sz w:val="24"/>
          <w:szCs w:val="24"/>
        </w:rPr>
        <w:t>m</w:t>
      </w:r>
      <w:r>
        <w:rPr>
          <w:rFonts w:ascii="Times New Roman" w:hAnsi="Times New Roman" w:cs="Times New Roman"/>
          <w:spacing w:val="2"/>
          <w:sz w:val="24"/>
          <w:szCs w:val="24"/>
        </w:rPr>
        <w:t>e</w:t>
      </w:r>
      <w:r>
        <w:rPr>
          <w:rFonts w:ascii="Times New Roman" w:hAnsi="Times New Roman" w:cs="Times New Roman"/>
          <w:spacing w:val="-3"/>
          <w:sz w:val="24"/>
          <w:szCs w:val="24"/>
        </w:rPr>
        <w:t>n</w:t>
      </w:r>
      <w:r>
        <w:rPr>
          <w:rFonts w:ascii="Times New Roman" w:hAnsi="Times New Roman" w:cs="Times New Roman"/>
          <w:sz w:val="24"/>
          <w:szCs w:val="24"/>
        </w:rPr>
        <w:t>t</w:t>
      </w:r>
      <w:r>
        <w:rPr>
          <w:rFonts w:ascii="Times New Roman" w:hAnsi="Times New Roman" w:cs="Times New Roman"/>
          <w:spacing w:val="8"/>
          <w:sz w:val="24"/>
          <w:szCs w:val="24"/>
        </w:rPr>
        <w:t xml:space="preserve"> </w:t>
      </w:r>
      <w:r>
        <w:rPr>
          <w:rFonts w:ascii="Times New Roman" w:hAnsi="Times New Roman" w:cs="Times New Roman"/>
          <w:spacing w:val="2"/>
          <w:sz w:val="24"/>
          <w:szCs w:val="24"/>
        </w:rPr>
        <w:t>s</w:t>
      </w:r>
      <w:r>
        <w:rPr>
          <w:rFonts w:ascii="Times New Roman" w:hAnsi="Times New Roman" w:cs="Times New Roman"/>
          <w:spacing w:val="-4"/>
          <w:sz w:val="24"/>
          <w:szCs w:val="24"/>
        </w:rPr>
        <w:t>ym</w:t>
      </w:r>
      <w:r>
        <w:rPr>
          <w:rFonts w:ascii="Times New Roman" w:hAnsi="Times New Roman" w:cs="Times New Roman"/>
          <w:spacing w:val="2"/>
          <w:sz w:val="24"/>
          <w:szCs w:val="24"/>
        </w:rPr>
        <w:t>étr</w:t>
      </w:r>
      <w:r>
        <w:rPr>
          <w:rFonts w:ascii="Times New Roman" w:hAnsi="Times New Roman" w:cs="Times New Roman"/>
          <w:spacing w:val="-9"/>
          <w:sz w:val="24"/>
          <w:szCs w:val="24"/>
        </w:rPr>
        <w:t>i</w:t>
      </w:r>
      <w:r>
        <w:rPr>
          <w:rFonts w:ascii="Times New Roman" w:hAnsi="Times New Roman" w:cs="Times New Roman"/>
          <w:spacing w:val="2"/>
          <w:sz w:val="24"/>
          <w:szCs w:val="24"/>
        </w:rPr>
        <w:t>qu</w:t>
      </w:r>
      <w:r>
        <w:rPr>
          <w:rFonts w:ascii="Times New Roman" w:hAnsi="Times New Roman" w:cs="Times New Roman"/>
          <w:sz w:val="24"/>
          <w:szCs w:val="24"/>
        </w:rPr>
        <w:t>e</w:t>
      </w:r>
      <w:r>
        <w:rPr>
          <w:rFonts w:ascii="Times New Roman" w:hAnsi="Times New Roman" w:cs="Times New Roman"/>
          <w:spacing w:val="2"/>
          <w:sz w:val="24"/>
          <w:szCs w:val="24"/>
        </w:rPr>
        <w:t>.</w:t>
      </w:r>
    </w:p>
    <w:p w:rsidR="00417C9E" w:rsidRPr="00417C9E" w:rsidRDefault="00417C9E" w:rsidP="007311C2">
      <w:pPr>
        <w:widowControl w:val="0"/>
        <w:autoSpaceDE w:val="0"/>
        <w:autoSpaceDN w:val="0"/>
        <w:adjustRightInd w:val="0"/>
        <w:spacing w:after="100" w:line="360" w:lineRule="auto"/>
        <w:jc w:val="both"/>
        <w:rPr>
          <w:rFonts w:ascii="Times New Roman" w:hAnsi="Times New Roman" w:cs="Times New Roman"/>
          <w:spacing w:val="1"/>
          <w:sz w:val="24"/>
          <w:szCs w:val="24"/>
        </w:rPr>
      </w:pPr>
      <w:r w:rsidRPr="00417C9E">
        <w:rPr>
          <w:rFonts w:ascii="Times New Roman" w:hAnsi="Times New Roman" w:cs="Times New Roman"/>
          <w:spacing w:val="1"/>
          <w:sz w:val="24"/>
          <w:szCs w:val="24"/>
        </w:rPr>
        <w:t>Chacune des deux méthodes est basée sur les hypothèses classiques suivantes:</w:t>
      </w:r>
      <w:r>
        <w:rPr>
          <w:rFonts w:ascii="Times New Roman" w:hAnsi="Times New Roman" w:cs="Times New Roman"/>
          <w:spacing w:val="1"/>
          <w:sz w:val="24"/>
          <w:szCs w:val="24"/>
        </w:rPr>
        <w:t xml:space="preserve"> </w:t>
      </w:r>
    </w:p>
    <w:p w:rsidR="006348BE" w:rsidRDefault="00417C9E" w:rsidP="00F044E4">
      <w:pPr>
        <w:pStyle w:val="Paragraphedeliste"/>
        <w:widowControl w:val="0"/>
        <w:numPr>
          <w:ilvl w:val="0"/>
          <w:numId w:val="3"/>
        </w:numPr>
        <w:autoSpaceDE w:val="0"/>
        <w:autoSpaceDN w:val="0"/>
        <w:adjustRightInd w:val="0"/>
        <w:spacing w:after="240" w:line="360" w:lineRule="auto"/>
        <w:ind w:left="567" w:hanging="210"/>
        <w:jc w:val="both"/>
        <w:rPr>
          <w:rFonts w:ascii="Times New Roman" w:hAnsi="Times New Roman" w:cs="Times New Roman"/>
          <w:spacing w:val="1"/>
          <w:sz w:val="24"/>
          <w:szCs w:val="24"/>
        </w:rPr>
      </w:pPr>
      <w:r w:rsidRPr="00417C9E">
        <w:rPr>
          <w:rFonts w:ascii="Times New Roman" w:hAnsi="Times New Roman" w:cs="Times New Roman"/>
          <w:spacing w:val="1"/>
          <w:sz w:val="24"/>
          <w:szCs w:val="24"/>
        </w:rPr>
        <w:t>Il y a une interaction totale entre la section en acier et la se</w:t>
      </w:r>
      <w:r>
        <w:rPr>
          <w:rFonts w:ascii="Times New Roman" w:hAnsi="Times New Roman" w:cs="Times New Roman"/>
          <w:spacing w:val="1"/>
          <w:sz w:val="24"/>
          <w:szCs w:val="24"/>
        </w:rPr>
        <w:t>ction de béton jusqu'à la ruine.</w:t>
      </w:r>
    </w:p>
    <w:p w:rsidR="00417C9E" w:rsidRDefault="00417C9E" w:rsidP="00F044E4">
      <w:pPr>
        <w:pStyle w:val="Paragraphedeliste"/>
        <w:widowControl w:val="0"/>
        <w:numPr>
          <w:ilvl w:val="0"/>
          <w:numId w:val="3"/>
        </w:numPr>
        <w:autoSpaceDE w:val="0"/>
        <w:autoSpaceDN w:val="0"/>
        <w:adjustRightInd w:val="0"/>
        <w:spacing w:after="240" w:line="360" w:lineRule="auto"/>
        <w:ind w:left="567" w:hanging="210"/>
        <w:jc w:val="both"/>
        <w:rPr>
          <w:rFonts w:ascii="Times New Roman" w:hAnsi="Times New Roman" w:cs="Times New Roman"/>
          <w:spacing w:val="1"/>
          <w:sz w:val="24"/>
          <w:szCs w:val="24"/>
        </w:rPr>
      </w:pPr>
      <w:r w:rsidRPr="00F044E4">
        <w:rPr>
          <w:rFonts w:ascii="Times New Roman" w:hAnsi="Times New Roman" w:cs="Times New Roman"/>
          <w:spacing w:val="1"/>
          <w:sz w:val="24"/>
          <w:szCs w:val="24"/>
        </w:rPr>
        <w:t>Les imperfections géométriques et structurales sont prises en compte dans le calcul.</w:t>
      </w:r>
    </w:p>
    <w:p w:rsidR="00F268AF" w:rsidRPr="00F044E4" w:rsidRDefault="00417C9E" w:rsidP="00F044E4">
      <w:pPr>
        <w:pStyle w:val="Paragraphedeliste"/>
        <w:widowControl w:val="0"/>
        <w:numPr>
          <w:ilvl w:val="0"/>
          <w:numId w:val="3"/>
        </w:numPr>
        <w:autoSpaceDE w:val="0"/>
        <w:autoSpaceDN w:val="0"/>
        <w:adjustRightInd w:val="0"/>
        <w:spacing w:after="240" w:line="360" w:lineRule="auto"/>
        <w:ind w:left="567" w:hanging="210"/>
        <w:jc w:val="both"/>
        <w:rPr>
          <w:rFonts w:ascii="Times New Roman" w:hAnsi="Times New Roman" w:cs="Times New Roman"/>
          <w:spacing w:val="1"/>
          <w:sz w:val="24"/>
          <w:szCs w:val="24"/>
        </w:rPr>
      </w:pPr>
      <w:r w:rsidRPr="00F044E4">
        <w:rPr>
          <w:rFonts w:ascii="Times New Roman" w:hAnsi="Times New Roman" w:cs="Times New Roman"/>
          <w:spacing w:val="1"/>
          <w:sz w:val="24"/>
          <w:szCs w:val="24"/>
        </w:rPr>
        <w:t>Les sections planes restent planes lors de la déformation du poteau.</w:t>
      </w:r>
    </w:p>
    <w:p w:rsidR="00F268AF" w:rsidRPr="00F268AF" w:rsidRDefault="00F268AF" w:rsidP="009A40D2">
      <w:pPr>
        <w:pStyle w:val="Paragraphedeliste"/>
        <w:widowControl w:val="0"/>
        <w:autoSpaceDE w:val="0"/>
        <w:autoSpaceDN w:val="0"/>
        <w:adjustRightInd w:val="0"/>
        <w:spacing w:after="240" w:line="360" w:lineRule="auto"/>
        <w:ind w:left="714"/>
        <w:jc w:val="both"/>
        <w:rPr>
          <w:rFonts w:ascii="Times New Roman" w:hAnsi="Times New Roman" w:cs="Times New Roman"/>
          <w:spacing w:val="1"/>
          <w:sz w:val="24"/>
          <w:szCs w:val="24"/>
        </w:rPr>
      </w:pPr>
      <w:r w:rsidRPr="00F268AF">
        <w:rPr>
          <w:rFonts w:ascii="Times New Roman" w:hAnsi="Times New Roman" w:cs="Times New Roman"/>
          <w:spacing w:val="1"/>
          <w:sz w:val="24"/>
          <w:szCs w:val="24"/>
        </w:rPr>
        <w:t xml:space="preserve">N'est développée ci-après que la </w:t>
      </w:r>
      <w:r w:rsidRPr="00F268AF">
        <w:rPr>
          <w:rFonts w:ascii="Times New Roman" w:hAnsi="Times New Roman" w:cs="Times New Roman"/>
          <w:b/>
          <w:bCs/>
          <w:spacing w:val="1"/>
          <w:sz w:val="24"/>
          <w:szCs w:val="24"/>
        </w:rPr>
        <w:t>méthode simplifiée</w:t>
      </w:r>
      <w:r w:rsidRPr="00F268AF">
        <w:rPr>
          <w:rFonts w:ascii="Times New Roman" w:hAnsi="Times New Roman" w:cs="Times New Roman"/>
          <w:spacing w:val="1"/>
          <w:sz w:val="24"/>
          <w:szCs w:val="24"/>
        </w:rPr>
        <w:t xml:space="preserve"> applicable à la majorité des cas</w:t>
      </w:r>
    </w:p>
    <w:p w:rsidR="00253350" w:rsidRDefault="00F268AF" w:rsidP="009A40D2">
      <w:pPr>
        <w:pStyle w:val="Paragraphedeliste"/>
        <w:widowControl w:val="0"/>
        <w:autoSpaceDE w:val="0"/>
        <w:autoSpaceDN w:val="0"/>
        <w:adjustRightInd w:val="0"/>
        <w:spacing w:after="240" w:line="360" w:lineRule="auto"/>
        <w:ind w:left="0"/>
        <w:jc w:val="both"/>
        <w:rPr>
          <w:rFonts w:ascii="Times New Roman" w:hAnsi="Times New Roman" w:cs="Times New Roman"/>
          <w:spacing w:val="1"/>
          <w:sz w:val="24"/>
          <w:szCs w:val="24"/>
        </w:rPr>
      </w:pPr>
      <w:r w:rsidRPr="00F268AF">
        <w:rPr>
          <w:rFonts w:ascii="Times New Roman" w:hAnsi="Times New Roman" w:cs="Times New Roman"/>
          <w:spacing w:val="1"/>
          <w:sz w:val="24"/>
          <w:szCs w:val="24"/>
        </w:rPr>
        <w:t xml:space="preserve"> de figure</w:t>
      </w:r>
      <w:r w:rsidR="00394AF0">
        <w:rPr>
          <w:rFonts w:ascii="Times New Roman" w:hAnsi="Times New Roman" w:cs="Times New Roman"/>
          <w:spacing w:val="1"/>
          <w:sz w:val="24"/>
          <w:szCs w:val="24"/>
        </w:rPr>
        <w:t xml:space="preserve"> </w:t>
      </w:r>
      <w:r w:rsidR="00394AF0">
        <w:rPr>
          <w:rFonts w:ascii="Times New Roman" w:hAnsi="Times New Roman" w:cs="Times New Roman"/>
          <w:sz w:val="24"/>
          <w:szCs w:val="24"/>
        </w:rPr>
        <w:t>[2]</w:t>
      </w:r>
      <w:r w:rsidRPr="00F268AF">
        <w:rPr>
          <w:rFonts w:ascii="Times New Roman" w:hAnsi="Times New Roman" w:cs="Times New Roman"/>
          <w:spacing w:val="1"/>
          <w:sz w:val="24"/>
          <w:szCs w:val="24"/>
        </w:rPr>
        <w:t xml:space="preserve">. </w:t>
      </w:r>
    </w:p>
    <w:p w:rsidR="00253350" w:rsidRDefault="007D524B" w:rsidP="009841AC">
      <w:pPr>
        <w:autoSpaceDE w:val="0"/>
        <w:autoSpaceDN w:val="0"/>
        <w:adjustRightInd w:val="0"/>
        <w:spacing w:after="0" w:line="360" w:lineRule="auto"/>
        <w:outlineLvl w:val="0"/>
        <w:rPr>
          <w:rFonts w:ascii="Times New Roman" w:hAnsi="Times New Roman" w:cs="Times New Roman"/>
          <w:b/>
          <w:bCs/>
          <w:sz w:val="24"/>
          <w:szCs w:val="24"/>
        </w:rPr>
      </w:pPr>
      <w:bookmarkStart w:id="0" w:name="_Toc283137531"/>
      <w:r w:rsidRPr="007D524B">
        <w:rPr>
          <w:rFonts w:asciiTheme="majorBidi" w:hAnsiTheme="majorBidi" w:cstheme="majorBidi"/>
          <w:b/>
          <w:bCs/>
          <w:sz w:val="24"/>
          <w:szCs w:val="24"/>
        </w:rPr>
        <w:t>II</w:t>
      </w:r>
      <w:r w:rsidR="007311C2">
        <w:rPr>
          <w:rFonts w:ascii="Times New Roman" w:hAnsi="Times New Roman" w:cs="Times New Roman"/>
          <w:b/>
          <w:bCs/>
          <w:sz w:val="24"/>
          <w:szCs w:val="24"/>
        </w:rPr>
        <w:t>.</w:t>
      </w:r>
      <w:r w:rsidR="009841AC">
        <w:rPr>
          <w:rFonts w:ascii="Times New Roman" w:hAnsi="Times New Roman" w:cs="Times New Roman"/>
          <w:b/>
          <w:bCs/>
          <w:sz w:val="24"/>
          <w:szCs w:val="24"/>
        </w:rPr>
        <w:t>3</w:t>
      </w:r>
      <w:r w:rsidR="00C96E30">
        <w:rPr>
          <w:rFonts w:ascii="Times New Roman" w:hAnsi="Times New Roman" w:cs="Times New Roman"/>
          <w:b/>
          <w:bCs/>
          <w:sz w:val="24"/>
          <w:szCs w:val="24"/>
        </w:rPr>
        <w:t xml:space="preserve"> </w:t>
      </w:r>
      <w:r w:rsidR="007311C2">
        <w:rPr>
          <w:rFonts w:ascii="Times New Roman" w:hAnsi="Times New Roman" w:cs="Times New Roman"/>
          <w:b/>
          <w:bCs/>
          <w:sz w:val="24"/>
          <w:szCs w:val="24"/>
        </w:rPr>
        <w:t>-</w:t>
      </w:r>
      <w:r w:rsidR="00253350" w:rsidRPr="00015DBB">
        <w:rPr>
          <w:rFonts w:ascii="Times New Roman" w:hAnsi="Times New Roman" w:cs="Times New Roman"/>
          <w:b/>
          <w:bCs/>
          <w:sz w:val="24"/>
          <w:szCs w:val="24"/>
        </w:rPr>
        <w:t xml:space="preserve"> Méthode générale de calcul</w:t>
      </w:r>
      <w:bookmarkEnd w:id="0"/>
      <w:r w:rsidR="00FB2D42" w:rsidRPr="00015DBB">
        <w:rPr>
          <w:rFonts w:ascii="Times New Roman" w:hAnsi="Times New Roman" w:cs="Times New Roman"/>
          <w:b/>
          <w:bCs/>
          <w:sz w:val="24"/>
          <w:szCs w:val="24"/>
        </w:rPr>
        <w:t xml:space="preserve"> :</w:t>
      </w:r>
    </w:p>
    <w:p w:rsidR="00BE4976" w:rsidRPr="00015DBB" w:rsidRDefault="00BE4976" w:rsidP="006357C6">
      <w:pPr>
        <w:autoSpaceDE w:val="0"/>
        <w:autoSpaceDN w:val="0"/>
        <w:adjustRightInd w:val="0"/>
        <w:spacing w:after="0" w:line="240" w:lineRule="auto"/>
        <w:outlineLvl w:val="0"/>
        <w:rPr>
          <w:rFonts w:ascii="Times New Roman" w:hAnsi="Times New Roman" w:cs="Times New Roman"/>
          <w:b/>
          <w:bCs/>
          <w:sz w:val="24"/>
          <w:szCs w:val="24"/>
        </w:rPr>
      </w:pPr>
    </w:p>
    <w:p w:rsidR="00253350" w:rsidRPr="0086123F" w:rsidRDefault="00253350" w:rsidP="007311C2">
      <w:pPr>
        <w:widowControl w:val="0"/>
        <w:autoSpaceDE w:val="0"/>
        <w:autoSpaceDN w:val="0"/>
        <w:adjustRightInd w:val="0"/>
        <w:spacing w:after="100" w:line="360" w:lineRule="auto"/>
        <w:ind w:right="74" w:firstLine="851"/>
        <w:jc w:val="both"/>
        <w:rPr>
          <w:rFonts w:ascii="Times New Roman" w:hAnsi="Times New Roman" w:cs="Times New Roman"/>
          <w:sz w:val="24"/>
          <w:szCs w:val="24"/>
        </w:rPr>
      </w:pPr>
      <w:r w:rsidRPr="00273072">
        <w:t xml:space="preserve">    </w:t>
      </w:r>
      <w:r w:rsidRPr="00253350">
        <w:rPr>
          <w:rFonts w:ascii="Times New Roman" w:hAnsi="Times New Roman" w:cs="Times New Roman"/>
          <w:sz w:val="24"/>
          <w:szCs w:val="24"/>
        </w:rPr>
        <w:t>Pour Un dimensionnement vis-à-vis de la stabilité de forme doit prendre en compte les effets du second ordre incluant les contraintes résiduelles, les imperfections géométriques, l'instabilité locale, la fissuration du béton, le fluage et le retrait du béton ainsi que la plastification de l'acier de construction et de l’armature. On doit s'assurer que l'instabilité ne se produit pas pour la combinaison d'actions la plus défavorable à l'état limite ultime et que la résistance des sections individuelles soumises à une flexion, à un effort normal et à un effort tranchant n'est pas dépassée. [</w:t>
      </w:r>
      <w:r w:rsidR="0086123F">
        <w:rPr>
          <w:rFonts w:ascii="Times New Roman" w:hAnsi="Times New Roman" w:cs="Times New Roman"/>
          <w:sz w:val="24"/>
          <w:szCs w:val="24"/>
        </w:rPr>
        <w:t>3</w:t>
      </w:r>
      <w:r w:rsidRPr="00253350">
        <w:rPr>
          <w:rFonts w:ascii="Times New Roman" w:hAnsi="Times New Roman" w:cs="Times New Roman"/>
          <w:sz w:val="24"/>
          <w:szCs w:val="24"/>
        </w:rPr>
        <w:t>]</w:t>
      </w:r>
    </w:p>
    <w:p w:rsidR="00FB2D42" w:rsidRDefault="00253350" w:rsidP="007311C2">
      <w:pPr>
        <w:widowControl w:val="0"/>
        <w:autoSpaceDE w:val="0"/>
        <w:autoSpaceDN w:val="0"/>
        <w:adjustRightInd w:val="0"/>
        <w:spacing w:after="100" w:line="360" w:lineRule="auto"/>
        <w:ind w:right="74" w:firstLine="851"/>
        <w:jc w:val="both"/>
        <w:rPr>
          <w:rFonts w:ascii="Times New Roman" w:hAnsi="Times New Roman" w:cs="Times New Roman"/>
          <w:sz w:val="24"/>
          <w:szCs w:val="24"/>
        </w:rPr>
      </w:pPr>
      <w:r w:rsidRPr="00253350">
        <w:rPr>
          <w:rFonts w:ascii="Times New Roman" w:hAnsi="Times New Roman" w:cs="Times New Roman"/>
          <w:sz w:val="24"/>
          <w:szCs w:val="24"/>
        </w:rPr>
        <w:lastRenderedPageBreak/>
        <w:t>Pour Les effets du second ordre doivent être pris en compte dans toutes les directions où une ruine est susceptible de se produire, s'ils affectent la stabilité de forme de façon significative. Pour Les sollicitations doivent être déterminé par une analyse élasto-plastique.</w:t>
      </w:r>
    </w:p>
    <w:p w:rsidR="00253350" w:rsidRDefault="00253350" w:rsidP="007311C2">
      <w:pPr>
        <w:widowControl w:val="0"/>
        <w:autoSpaceDE w:val="0"/>
        <w:autoSpaceDN w:val="0"/>
        <w:adjustRightInd w:val="0"/>
        <w:spacing w:after="0" w:line="360" w:lineRule="auto"/>
        <w:ind w:right="74" w:firstLine="851"/>
        <w:jc w:val="both"/>
        <w:rPr>
          <w:rFonts w:ascii="Times New Roman" w:hAnsi="Times New Roman" w:cs="Times New Roman"/>
          <w:sz w:val="24"/>
          <w:szCs w:val="24"/>
        </w:rPr>
      </w:pPr>
      <w:r w:rsidRPr="00253350">
        <w:rPr>
          <w:rFonts w:ascii="Times New Roman" w:hAnsi="Times New Roman" w:cs="Times New Roman"/>
          <w:sz w:val="24"/>
          <w:szCs w:val="24"/>
        </w:rPr>
        <w:t>Les sections planes peuvent être considérées comme restant planes. L'action mixte entre les éléments en acier et en béton de la barre peut être supposée totale jusqu'à la ruine.</w:t>
      </w:r>
    </w:p>
    <w:p w:rsidR="007311C2" w:rsidRPr="00015DBB" w:rsidRDefault="007311C2" w:rsidP="006E17C4">
      <w:pPr>
        <w:widowControl w:val="0"/>
        <w:autoSpaceDE w:val="0"/>
        <w:autoSpaceDN w:val="0"/>
        <w:adjustRightInd w:val="0"/>
        <w:spacing w:after="0" w:line="240" w:lineRule="auto"/>
        <w:ind w:right="74" w:firstLine="851"/>
        <w:jc w:val="both"/>
        <w:rPr>
          <w:rFonts w:ascii="Times New Roman" w:hAnsi="Times New Roman" w:cs="Times New Roman"/>
          <w:sz w:val="24"/>
          <w:szCs w:val="24"/>
        </w:rPr>
      </w:pPr>
    </w:p>
    <w:p w:rsidR="00253350" w:rsidRPr="00253350" w:rsidRDefault="00253350" w:rsidP="007311C2">
      <w:pPr>
        <w:widowControl w:val="0"/>
        <w:autoSpaceDE w:val="0"/>
        <w:autoSpaceDN w:val="0"/>
        <w:adjustRightInd w:val="0"/>
        <w:spacing w:after="0" w:line="360" w:lineRule="auto"/>
        <w:ind w:right="74" w:firstLine="851"/>
        <w:jc w:val="both"/>
        <w:rPr>
          <w:rFonts w:ascii="Times New Roman" w:hAnsi="Times New Roman" w:cs="Times New Roman"/>
          <w:sz w:val="24"/>
          <w:szCs w:val="24"/>
        </w:rPr>
      </w:pPr>
      <w:r w:rsidRPr="00253350">
        <w:rPr>
          <w:rFonts w:ascii="Times New Roman" w:hAnsi="Times New Roman" w:cs="Times New Roman"/>
          <w:sz w:val="24"/>
          <w:szCs w:val="24"/>
        </w:rPr>
        <w:t>Pour La résistance du béton à la traction doit être négligée. L'influence de la rigidité du béton tendu entre fissures sur la rigidité en flexion peut être prise en compte.</w:t>
      </w:r>
    </w:p>
    <w:p w:rsidR="00253350" w:rsidRPr="00253350" w:rsidRDefault="00253350" w:rsidP="007311C2">
      <w:pPr>
        <w:widowControl w:val="0"/>
        <w:autoSpaceDE w:val="0"/>
        <w:autoSpaceDN w:val="0"/>
        <w:adjustRightInd w:val="0"/>
        <w:spacing w:after="0" w:line="360" w:lineRule="auto"/>
        <w:ind w:right="74" w:firstLine="851"/>
        <w:jc w:val="both"/>
        <w:rPr>
          <w:rFonts w:ascii="Times New Roman" w:hAnsi="Times New Roman" w:cs="Times New Roman"/>
          <w:sz w:val="24"/>
          <w:szCs w:val="24"/>
        </w:rPr>
      </w:pPr>
      <w:r w:rsidRPr="00253350">
        <w:rPr>
          <w:rFonts w:ascii="Times New Roman" w:hAnsi="Times New Roman" w:cs="Times New Roman"/>
          <w:sz w:val="24"/>
          <w:szCs w:val="24"/>
        </w:rPr>
        <w:t>Pour Les effets du retrait et du fluage doivent être pris en compte s'ils sont susceptibles d’affecter la stabilité de forme de façon significative.</w:t>
      </w:r>
    </w:p>
    <w:p w:rsidR="00253350" w:rsidRPr="00253350" w:rsidRDefault="00253350" w:rsidP="007311C2">
      <w:pPr>
        <w:widowControl w:val="0"/>
        <w:autoSpaceDE w:val="0"/>
        <w:autoSpaceDN w:val="0"/>
        <w:adjustRightInd w:val="0"/>
        <w:spacing w:after="0" w:line="360" w:lineRule="auto"/>
        <w:ind w:right="74" w:firstLine="851"/>
        <w:jc w:val="both"/>
        <w:rPr>
          <w:rFonts w:ascii="Times New Roman" w:hAnsi="Times New Roman" w:cs="Times New Roman"/>
          <w:sz w:val="24"/>
          <w:szCs w:val="24"/>
        </w:rPr>
      </w:pPr>
      <w:r w:rsidRPr="00253350">
        <w:rPr>
          <w:rFonts w:ascii="Times New Roman" w:hAnsi="Times New Roman" w:cs="Times New Roman"/>
          <w:sz w:val="24"/>
          <w:szCs w:val="24"/>
        </w:rPr>
        <w:t>Pour des raisons de simplification, les effets de fluage et de retrait peuvent être négligés si l'augmentation des moments fléchissant du premier ordre due aux déformations de fluage et à l'effort normal résultant des charges permanentes n'est pas supérieure à 10%.</w:t>
      </w:r>
    </w:p>
    <w:p w:rsidR="00253350" w:rsidRPr="00253350" w:rsidRDefault="00253350" w:rsidP="007311C2">
      <w:pPr>
        <w:widowControl w:val="0"/>
        <w:autoSpaceDE w:val="0"/>
        <w:autoSpaceDN w:val="0"/>
        <w:adjustRightInd w:val="0"/>
        <w:spacing w:after="100" w:line="360" w:lineRule="auto"/>
        <w:ind w:right="74" w:firstLine="851"/>
        <w:jc w:val="both"/>
        <w:rPr>
          <w:rFonts w:ascii="Times New Roman" w:hAnsi="Times New Roman" w:cs="Times New Roman"/>
          <w:sz w:val="24"/>
          <w:szCs w:val="24"/>
        </w:rPr>
      </w:pPr>
      <w:r w:rsidRPr="00253350">
        <w:rPr>
          <w:rFonts w:ascii="Times New Roman" w:hAnsi="Times New Roman" w:cs="Times New Roman"/>
          <w:sz w:val="24"/>
          <w:szCs w:val="24"/>
        </w:rPr>
        <w:t xml:space="preserve"> Il convient d'utiliser les relations contraintes-déformations suivantes dans l'analyse non linéaire :</w:t>
      </w:r>
    </w:p>
    <w:p w:rsidR="00F27ACA" w:rsidRDefault="00F27ACA" w:rsidP="00F27ACA">
      <w:pPr>
        <w:pStyle w:val="Paragraphedeliste"/>
        <w:widowControl w:val="0"/>
        <w:numPr>
          <w:ilvl w:val="0"/>
          <w:numId w:val="10"/>
        </w:numPr>
        <w:autoSpaceDE w:val="0"/>
        <w:autoSpaceDN w:val="0"/>
        <w:adjustRightInd w:val="0"/>
        <w:spacing w:after="100" w:line="360" w:lineRule="auto"/>
        <w:ind w:right="74"/>
        <w:jc w:val="both"/>
        <w:rPr>
          <w:rFonts w:ascii="Times New Roman" w:hAnsi="Times New Roman" w:cs="Times New Roman"/>
          <w:sz w:val="24"/>
          <w:szCs w:val="24"/>
        </w:rPr>
      </w:pPr>
      <w:r w:rsidRPr="00F27ACA">
        <w:rPr>
          <w:rFonts w:ascii="Times New Roman" w:hAnsi="Times New Roman" w:cs="Times New Roman"/>
          <w:sz w:val="24"/>
          <w:szCs w:val="24"/>
        </w:rPr>
        <w:t>Pou</w:t>
      </w:r>
      <w:r w:rsidR="00253350" w:rsidRPr="00F27ACA">
        <w:rPr>
          <w:rFonts w:ascii="Times New Roman" w:hAnsi="Times New Roman" w:cs="Times New Roman"/>
          <w:sz w:val="24"/>
          <w:szCs w:val="24"/>
        </w:rPr>
        <w:t>r le béton comprimé, comme indiqué dans l'EN 1992-1-1, 3.1.5 ;</w:t>
      </w:r>
    </w:p>
    <w:p w:rsidR="00F27ACA" w:rsidRDefault="00F27ACA" w:rsidP="00F27ACA">
      <w:pPr>
        <w:pStyle w:val="Paragraphedeliste"/>
        <w:widowControl w:val="0"/>
        <w:numPr>
          <w:ilvl w:val="0"/>
          <w:numId w:val="10"/>
        </w:numPr>
        <w:autoSpaceDE w:val="0"/>
        <w:autoSpaceDN w:val="0"/>
        <w:adjustRightInd w:val="0"/>
        <w:spacing w:after="100" w:line="360" w:lineRule="auto"/>
        <w:ind w:right="74"/>
        <w:jc w:val="both"/>
        <w:rPr>
          <w:rFonts w:ascii="Times New Roman" w:hAnsi="Times New Roman" w:cs="Times New Roman"/>
          <w:sz w:val="24"/>
          <w:szCs w:val="24"/>
        </w:rPr>
      </w:pPr>
      <w:r w:rsidRPr="00F27ACA">
        <w:rPr>
          <w:rFonts w:ascii="Times New Roman" w:hAnsi="Times New Roman" w:cs="Times New Roman"/>
          <w:sz w:val="24"/>
          <w:szCs w:val="24"/>
        </w:rPr>
        <w:t>Po</w:t>
      </w:r>
      <w:r w:rsidR="00253350" w:rsidRPr="00F27ACA">
        <w:rPr>
          <w:rFonts w:ascii="Times New Roman" w:hAnsi="Times New Roman" w:cs="Times New Roman"/>
          <w:sz w:val="24"/>
          <w:szCs w:val="24"/>
        </w:rPr>
        <w:t>ur l'acier d'armatures, comme indiqué dans l'EN 1992-1-1, 3.2.7 ;</w:t>
      </w:r>
    </w:p>
    <w:p w:rsidR="00253350" w:rsidRPr="00F27ACA" w:rsidRDefault="00F27ACA" w:rsidP="00F27ACA">
      <w:pPr>
        <w:pStyle w:val="Paragraphedeliste"/>
        <w:widowControl w:val="0"/>
        <w:numPr>
          <w:ilvl w:val="0"/>
          <w:numId w:val="10"/>
        </w:numPr>
        <w:autoSpaceDE w:val="0"/>
        <w:autoSpaceDN w:val="0"/>
        <w:adjustRightInd w:val="0"/>
        <w:spacing w:after="100" w:line="360" w:lineRule="auto"/>
        <w:ind w:right="74"/>
        <w:jc w:val="both"/>
        <w:rPr>
          <w:rFonts w:ascii="Times New Roman" w:hAnsi="Times New Roman" w:cs="Times New Roman"/>
          <w:sz w:val="24"/>
          <w:szCs w:val="24"/>
        </w:rPr>
      </w:pPr>
      <w:r w:rsidRPr="00F27ACA">
        <w:rPr>
          <w:rFonts w:ascii="Times New Roman" w:hAnsi="Times New Roman" w:cs="Times New Roman"/>
          <w:sz w:val="24"/>
          <w:szCs w:val="24"/>
        </w:rPr>
        <w:t xml:space="preserve">Pour l'acier de construction, comme </w:t>
      </w:r>
      <w:r w:rsidR="00253350" w:rsidRPr="00F27ACA">
        <w:rPr>
          <w:rFonts w:ascii="Times New Roman" w:hAnsi="Times New Roman" w:cs="Times New Roman"/>
          <w:sz w:val="24"/>
          <w:szCs w:val="24"/>
        </w:rPr>
        <w:t>indiqué dans l'EN 1993-1-1, 5.4.3 (</w:t>
      </w:r>
      <w:r w:rsidR="006348BE" w:rsidRPr="00F27ACA">
        <w:rPr>
          <w:rFonts w:ascii="Times New Roman" w:hAnsi="Times New Roman" w:cs="Times New Roman"/>
          <w:sz w:val="24"/>
          <w:szCs w:val="24"/>
        </w:rPr>
        <w:t>3</w:t>
      </w:r>
      <w:r w:rsidR="00253350" w:rsidRPr="00F27ACA">
        <w:rPr>
          <w:rFonts w:ascii="Times New Roman" w:hAnsi="Times New Roman" w:cs="Times New Roman"/>
          <w:sz w:val="24"/>
          <w:szCs w:val="24"/>
        </w:rPr>
        <w:t>).</w:t>
      </w:r>
    </w:p>
    <w:p w:rsidR="008F2FDD" w:rsidRDefault="00253350" w:rsidP="00FE2B0A">
      <w:pPr>
        <w:widowControl w:val="0"/>
        <w:autoSpaceDE w:val="0"/>
        <w:autoSpaceDN w:val="0"/>
        <w:adjustRightInd w:val="0"/>
        <w:spacing w:after="120" w:line="360" w:lineRule="auto"/>
        <w:ind w:right="74" w:firstLine="851"/>
        <w:jc w:val="both"/>
        <w:rPr>
          <w:rFonts w:ascii="Times New Roman" w:hAnsi="Times New Roman" w:cs="Times New Roman"/>
          <w:sz w:val="24"/>
          <w:szCs w:val="24"/>
        </w:rPr>
      </w:pPr>
      <w:r w:rsidRPr="00253350">
        <w:rPr>
          <w:rFonts w:ascii="Times New Roman" w:hAnsi="Times New Roman" w:cs="Times New Roman"/>
          <w:sz w:val="24"/>
          <w:szCs w:val="24"/>
        </w:rPr>
        <w:t>Par simplification, l'effet des contraintes résiduelles et des imperfections géométriques peut être modélisé par des imperfections en arc équivalentes (imperfections des éléments) qui sont indiquées. [</w:t>
      </w:r>
      <w:r w:rsidR="006348BE">
        <w:rPr>
          <w:rFonts w:ascii="Times New Roman" w:hAnsi="Times New Roman" w:cs="Times New Roman"/>
          <w:sz w:val="24"/>
          <w:szCs w:val="24"/>
        </w:rPr>
        <w:t>3</w:t>
      </w:r>
      <w:r w:rsidRPr="00253350">
        <w:rPr>
          <w:rFonts w:ascii="Times New Roman" w:hAnsi="Times New Roman" w:cs="Times New Roman"/>
          <w:sz w:val="24"/>
          <w:szCs w:val="24"/>
        </w:rPr>
        <w:t>]</w:t>
      </w:r>
    </w:p>
    <w:p w:rsidR="00F268AF" w:rsidRPr="00015DBB" w:rsidRDefault="007D524B" w:rsidP="00153370">
      <w:pPr>
        <w:autoSpaceDE w:val="0"/>
        <w:autoSpaceDN w:val="0"/>
        <w:adjustRightInd w:val="0"/>
        <w:spacing w:after="100" w:line="360" w:lineRule="auto"/>
        <w:outlineLvl w:val="0"/>
        <w:rPr>
          <w:rFonts w:ascii="Times New Roman" w:hAnsi="Times New Roman" w:cs="Times New Roman"/>
          <w:b/>
          <w:bCs/>
          <w:sz w:val="24"/>
          <w:szCs w:val="24"/>
        </w:rPr>
      </w:pPr>
      <w:r w:rsidRPr="007D524B">
        <w:rPr>
          <w:rFonts w:asciiTheme="majorBidi" w:hAnsiTheme="majorBidi" w:cstheme="majorBidi"/>
          <w:b/>
          <w:bCs/>
          <w:sz w:val="24"/>
          <w:szCs w:val="24"/>
        </w:rPr>
        <w:t>II</w:t>
      </w:r>
      <w:r w:rsidR="007311C2">
        <w:rPr>
          <w:rFonts w:ascii="Times New Roman" w:hAnsi="Times New Roman" w:cs="Times New Roman"/>
          <w:b/>
          <w:bCs/>
          <w:sz w:val="24"/>
          <w:szCs w:val="24"/>
        </w:rPr>
        <w:t>.</w:t>
      </w:r>
      <w:r w:rsidR="009841AC">
        <w:rPr>
          <w:rFonts w:ascii="Times New Roman" w:hAnsi="Times New Roman" w:cs="Times New Roman"/>
          <w:b/>
          <w:bCs/>
          <w:sz w:val="24"/>
          <w:szCs w:val="24"/>
        </w:rPr>
        <w:t>4</w:t>
      </w:r>
      <w:r w:rsidR="001F0EB8">
        <w:rPr>
          <w:rFonts w:ascii="Times New Roman" w:hAnsi="Times New Roman" w:cs="Times New Roman"/>
          <w:b/>
          <w:bCs/>
          <w:sz w:val="24"/>
          <w:szCs w:val="24"/>
        </w:rPr>
        <w:t xml:space="preserve"> </w:t>
      </w:r>
      <w:r w:rsidR="007311C2">
        <w:rPr>
          <w:rFonts w:ascii="Times New Roman" w:hAnsi="Times New Roman" w:cs="Times New Roman"/>
          <w:b/>
          <w:bCs/>
          <w:sz w:val="24"/>
          <w:szCs w:val="24"/>
        </w:rPr>
        <w:t xml:space="preserve">- </w:t>
      </w:r>
      <w:r w:rsidR="00F268AF" w:rsidRPr="00015DBB">
        <w:rPr>
          <w:rFonts w:ascii="Times New Roman" w:hAnsi="Times New Roman" w:cs="Times New Roman"/>
          <w:b/>
          <w:bCs/>
          <w:sz w:val="24"/>
          <w:szCs w:val="24"/>
        </w:rPr>
        <w:t>Méthode simplifiée de calcul </w:t>
      </w:r>
    </w:p>
    <w:p w:rsidR="00E51401" w:rsidRPr="00015DBB" w:rsidRDefault="007D524B" w:rsidP="009841AC">
      <w:pPr>
        <w:autoSpaceDE w:val="0"/>
        <w:autoSpaceDN w:val="0"/>
        <w:adjustRightInd w:val="0"/>
        <w:spacing w:after="100" w:line="360" w:lineRule="auto"/>
        <w:rPr>
          <w:rFonts w:ascii="Times New Roman" w:hAnsi="Times New Roman" w:cs="Times New Roman"/>
          <w:b/>
          <w:bCs/>
          <w:sz w:val="24"/>
          <w:szCs w:val="24"/>
        </w:rPr>
      </w:pPr>
      <w:bookmarkStart w:id="1" w:name="_Toc283137533"/>
      <w:r w:rsidRPr="007D524B">
        <w:rPr>
          <w:rFonts w:asciiTheme="majorBidi" w:hAnsiTheme="majorBidi" w:cstheme="majorBidi"/>
          <w:b/>
          <w:bCs/>
          <w:sz w:val="24"/>
          <w:szCs w:val="24"/>
        </w:rPr>
        <w:t>II</w:t>
      </w:r>
      <w:r w:rsidR="007311C2">
        <w:rPr>
          <w:rFonts w:ascii="Times New Roman" w:hAnsi="Times New Roman" w:cs="Times New Roman"/>
          <w:b/>
          <w:bCs/>
          <w:sz w:val="24"/>
          <w:szCs w:val="24"/>
        </w:rPr>
        <w:t>.</w:t>
      </w:r>
      <w:r w:rsidR="009841AC">
        <w:rPr>
          <w:rFonts w:ascii="Times New Roman" w:hAnsi="Times New Roman" w:cs="Times New Roman"/>
          <w:b/>
          <w:bCs/>
          <w:sz w:val="24"/>
          <w:szCs w:val="24"/>
        </w:rPr>
        <w:t>4</w:t>
      </w:r>
      <w:r w:rsidR="007311C2">
        <w:rPr>
          <w:rFonts w:ascii="Times New Roman" w:hAnsi="Times New Roman" w:cs="Times New Roman"/>
          <w:b/>
          <w:bCs/>
          <w:sz w:val="24"/>
          <w:szCs w:val="24"/>
        </w:rPr>
        <w:t>.</w:t>
      </w:r>
      <w:r w:rsidR="00F268AF" w:rsidRPr="00015DBB">
        <w:rPr>
          <w:rFonts w:ascii="Times New Roman" w:hAnsi="Times New Roman" w:cs="Times New Roman"/>
          <w:b/>
          <w:bCs/>
          <w:sz w:val="24"/>
          <w:szCs w:val="24"/>
        </w:rPr>
        <w:t>1</w:t>
      </w:r>
      <w:r w:rsidR="007311C2">
        <w:rPr>
          <w:rFonts w:ascii="Times New Roman" w:hAnsi="Times New Roman" w:cs="Times New Roman"/>
          <w:b/>
          <w:bCs/>
          <w:sz w:val="24"/>
          <w:szCs w:val="24"/>
        </w:rPr>
        <w:t>-</w:t>
      </w:r>
      <w:r w:rsidR="00F268AF" w:rsidRPr="00015DBB">
        <w:rPr>
          <w:rFonts w:ascii="Times New Roman" w:hAnsi="Times New Roman" w:cs="Times New Roman"/>
          <w:b/>
          <w:bCs/>
          <w:sz w:val="24"/>
          <w:szCs w:val="24"/>
        </w:rPr>
        <w:t xml:space="preserve"> </w:t>
      </w:r>
      <w:bookmarkEnd w:id="1"/>
      <w:r w:rsidR="00F268AF" w:rsidRPr="00015DBB">
        <w:rPr>
          <w:rFonts w:ascii="Times New Roman" w:hAnsi="Times New Roman" w:cs="Times New Roman"/>
          <w:b/>
          <w:bCs/>
          <w:sz w:val="24"/>
          <w:szCs w:val="24"/>
        </w:rPr>
        <w:t xml:space="preserve">Conditions </w:t>
      </w:r>
      <w:r w:rsidR="002B4255" w:rsidRPr="00015DBB">
        <w:rPr>
          <w:rFonts w:ascii="Times New Roman" w:hAnsi="Times New Roman" w:cs="Times New Roman"/>
          <w:b/>
          <w:bCs/>
          <w:sz w:val="24"/>
          <w:szCs w:val="24"/>
        </w:rPr>
        <w:t>d'</w:t>
      </w:r>
      <w:r w:rsidR="002B4255" w:rsidRPr="002B4255">
        <w:rPr>
          <w:rFonts w:ascii="Times New Roman" w:hAnsi="Times New Roman" w:cs="Times New Roman"/>
          <w:b/>
          <w:bCs/>
          <w:sz w:val="24"/>
          <w:szCs w:val="24"/>
        </w:rPr>
        <w:t>application</w:t>
      </w:r>
      <w:r w:rsidR="00F268AF" w:rsidRPr="00015DBB">
        <w:rPr>
          <w:rFonts w:ascii="Times New Roman" w:hAnsi="Times New Roman" w:cs="Times New Roman"/>
          <w:b/>
          <w:bCs/>
          <w:sz w:val="24"/>
          <w:szCs w:val="24"/>
        </w:rPr>
        <w:t xml:space="preserve"> de la méthode simplifiée </w:t>
      </w:r>
    </w:p>
    <w:p w:rsidR="00964D41" w:rsidRPr="00B8205E" w:rsidRDefault="00964D41" w:rsidP="007873FF">
      <w:pPr>
        <w:autoSpaceDE w:val="0"/>
        <w:autoSpaceDN w:val="0"/>
        <w:adjustRightInd w:val="0"/>
        <w:spacing w:after="100" w:line="360" w:lineRule="auto"/>
        <w:ind w:firstLine="851"/>
        <w:jc w:val="both"/>
        <w:rPr>
          <w:rFonts w:ascii="Times New Roman" w:hAnsi="Times New Roman" w:cs="Times New Roman"/>
          <w:b/>
          <w:bCs/>
          <w:sz w:val="24"/>
          <w:szCs w:val="24"/>
        </w:rPr>
      </w:pPr>
      <w:r w:rsidRPr="00964D41">
        <w:rPr>
          <w:rFonts w:ascii="Times New Roman" w:hAnsi="Times New Roman" w:cs="Times New Roman"/>
          <w:sz w:val="24"/>
          <w:szCs w:val="24"/>
        </w:rPr>
        <w:t xml:space="preserve">Comme déjà dit, </w:t>
      </w:r>
      <w:r w:rsidR="007873FF" w:rsidRPr="00964D41">
        <w:rPr>
          <w:rFonts w:ascii="Times New Roman" w:hAnsi="Times New Roman" w:cs="Times New Roman"/>
          <w:sz w:val="24"/>
          <w:szCs w:val="24"/>
        </w:rPr>
        <w:t>le domaine</w:t>
      </w:r>
      <w:r w:rsidRPr="00964D41">
        <w:rPr>
          <w:rFonts w:ascii="Times New Roman" w:hAnsi="Times New Roman" w:cs="Times New Roman"/>
          <w:sz w:val="24"/>
          <w:szCs w:val="24"/>
        </w:rPr>
        <w:t xml:space="preserve"> d’application de cette méthode est</w:t>
      </w:r>
      <w:r>
        <w:rPr>
          <w:rFonts w:ascii="Times New Roman" w:hAnsi="Times New Roman" w:cs="Times New Roman"/>
          <w:sz w:val="24"/>
          <w:szCs w:val="24"/>
        </w:rPr>
        <w:t xml:space="preserve"> </w:t>
      </w:r>
      <w:r w:rsidRPr="00964D41">
        <w:rPr>
          <w:rFonts w:ascii="Times New Roman" w:hAnsi="Times New Roman" w:cs="Times New Roman"/>
          <w:sz w:val="24"/>
          <w:szCs w:val="24"/>
        </w:rPr>
        <w:t xml:space="preserve">limité aux </w:t>
      </w:r>
      <w:r w:rsidRPr="00641F98">
        <w:rPr>
          <w:rFonts w:ascii="Times New Roman" w:hAnsi="Times New Roman" w:cs="Times New Roman"/>
          <w:sz w:val="24"/>
          <w:szCs w:val="24"/>
        </w:rPr>
        <w:t>éléments avec section doublement symétrique et uniforme sur leur longueur</w:t>
      </w:r>
      <w:r w:rsidR="00766671" w:rsidRPr="00641F98">
        <w:rPr>
          <w:rFonts w:ascii="Times New Roman" w:hAnsi="Times New Roman" w:cs="Times New Roman"/>
          <w:sz w:val="24"/>
          <w:szCs w:val="24"/>
        </w:rPr>
        <w:t>.</w:t>
      </w:r>
      <w:r>
        <w:rPr>
          <w:rFonts w:ascii="Times New Roman" w:hAnsi="Times New Roman" w:cs="Times New Roman"/>
          <w:b/>
          <w:bCs/>
          <w:sz w:val="24"/>
          <w:szCs w:val="24"/>
        </w:rPr>
        <w:t xml:space="preserve"> </w:t>
      </w:r>
      <w:r w:rsidRPr="00964D41">
        <w:rPr>
          <w:rFonts w:ascii="Times New Roman" w:hAnsi="Times New Roman" w:cs="Times New Roman"/>
          <w:sz w:val="24"/>
          <w:szCs w:val="24"/>
        </w:rPr>
        <w:t>La section en acier peut être constituée par un</w:t>
      </w:r>
      <w:r>
        <w:rPr>
          <w:rFonts w:ascii="Times New Roman" w:hAnsi="Times New Roman" w:cs="Times New Roman"/>
          <w:sz w:val="24"/>
          <w:szCs w:val="24"/>
        </w:rPr>
        <w:t xml:space="preserve"> </w:t>
      </w:r>
      <w:r w:rsidRPr="00964D41">
        <w:rPr>
          <w:rFonts w:ascii="Times New Roman" w:hAnsi="Times New Roman" w:cs="Times New Roman"/>
          <w:sz w:val="24"/>
          <w:szCs w:val="24"/>
        </w:rPr>
        <w:t>profilé laminé, un profilé formé à froid ou un profilé reconstitué</w:t>
      </w:r>
      <w:r>
        <w:rPr>
          <w:rFonts w:ascii="Times New Roman" w:hAnsi="Times New Roman" w:cs="Times New Roman"/>
          <w:sz w:val="24"/>
          <w:szCs w:val="24"/>
        </w:rPr>
        <w:t xml:space="preserve"> </w:t>
      </w:r>
      <w:r w:rsidRPr="00964D41">
        <w:rPr>
          <w:rFonts w:ascii="Times New Roman" w:hAnsi="Times New Roman" w:cs="Times New Roman"/>
          <w:sz w:val="24"/>
          <w:szCs w:val="24"/>
        </w:rPr>
        <w:t>soudé ; si cette section en acier est composée de deux ou plusieurs</w:t>
      </w:r>
      <w:r>
        <w:rPr>
          <w:rFonts w:ascii="Times New Roman" w:hAnsi="Times New Roman" w:cs="Times New Roman"/>
          <w:sz w:val="24"/>
          <w:szCs w:val="24"/>
        </w:rPr>
        <w:t xml:space="preserve"> </w:t>
      </w:r>
      <w:r w:rsidRPr="00964D41">
        <w:rPr>
          <w:rFonts w:ascii="Times New Roman" w:hAnsi="Times New Roman" w:cs="Times New Roman"/>
          <w:sz w:val="24"/>
          <w:szCs w:val="24"/>
        </w:rPr>
        <w:t>sections non solidarisées, la méthode n’est pas applicable.</w:t>
      </w:r>
    </w:p>
    <w:p w:rsidR="00766671" w:rsidRPr="00766671" w:rsidRDefault="00964D41" w:rsidP="009A40D2">
      <w:pPr>
        <w:autoSpaceDE w:val="0"/>
        <w:autoSpaceDN w:val="0"/>
        <w:adjustRightInd w:val="0"/>
        <w:spacing w:after="100" w:line="360" w:lineRule="auto"/>
        <w:rPr>
          <w:rFonts w:ascii="Times New Roman" w:hAnsi="Times New Roman" w:cs="Times New Roman"/>
          <w:sz w:val="24"/>
          <w:szCs w:val="24"/>
        </w:rPr>
      </w:pPr>
      <w:r w:rsidRPr="00964D41">
        <w:rPr>
          <w:rFonts w:ascii="Times New Roman" w:hAnsi="Times New Roman" w:cs="Times New Roman"/>
          <w:sz w:val="24"/>
          <w:szCs w:val="24"/>
        </w:rPr>
        <w:t>D’autres limitations sont à considérer, à savoir</w:t>
      </w:r>
      <w:r w:rsidR="00BD327C">
        <w:rPr>
          <w:rFonts w:ascii="Times New Roman" w:hAnsi="Times New Roman" w:cs="Times New Roman"/>
          <w:sz w:val="24"/>
          <w:szCs w:val="24"/>
        </w:rPr>
        <w:t xml:space="preserve"> </w:t>
      </w:r>
      <w:r w:rsidR="00766671" w:rsidRPr="00766671">
        <w:rPr>
          <w:rFonts w:ascii="Times New Roman" w:hAnsi="Times New Roman" w:cs="Times New Roman"/>
          <w:sz w:val="24"/>
          <w:szCs w:val="24"/>
        </w:rPr>
        <w:t>:</w:t>
      </w:r>
    </w:p>
    <w:p w:rsidR="00766671" w:rsidRPr="005041F5" w:rsidRDefault="00766671" w:rsidP="00B8205E">
      <w:pPr>
        <w:autoSpaceDE w:val="0"/>
        <w:autoSpaceDN w:val="0"/>
        <w:adjustRightInd w:val="0"/>
        <w:spacing w:after="100" w:line="360" w:lineRule="auto"/>
        <w:ind w:firstLine="567"/>
        <w:rPr>
          <w:rFonts w:ascii="Times New Roman" w:hAnsi="Times New Roman" w:cs="Times New Roman"/>
          <w:sz w:val="24"/>
          <w:szCs w:val="24"/>
        </w:rPr>
      </w:pPr>
      <w:r>
        <w:rPr>
          <w:rFonts w:ascii="Times New Roman" w:hAnsi="Times New Roman" w:cs="Times New Roman"/>
          <w:sz w:val="24"/>
          <w:szCs w:val="24"/>
        </w:rPr>
        <w:t>-</w:t>
      </w:r>
      <w:r w:rsidR="006357C6">
        <w:rPr>
          <w:rFonts w:ascii="Times New Roman" w:hAnsi="Times New Roman" w:cs="Times New Roman"/>
          <w:sz w:val="24"/>
          <w:szCs w:val="24"/>
        </w:rPr>
        <w:t xml:space="preserve"> </w:t>
      </w:r>
      <w:r>
        <w:rPr>
          <w:rFonts w:ascii="Times New Roman" w:hAnsi="Times New Roman" w:cs="Times New Roman"/>
          <w:sz w:val="24"/>
          <w:szCs w:val="24"/>
        </w:rPr>
        <w:t xml:space="preserve">a) L'élancement réduit </w:t>
      </w:r>
      <w:r w:rsidR="00C26CF1" w:rsidRPr="009E10CE">
        <w:rPr>
          <w:position w:val="-6"/>
        </w:rPr>
        <w:object w:dxaOrig="260" w:dyaOrig="320">
          <v:shape id="_x0000_i1025" type="#_x0000_t75" style="width:12.2pt;height:15.7pt" o:ole="">
            <v:imagedata r:id="rId9" o:title=""/>
          </v:shape>
          <o:OLEObject Type="Embed" ProgID="Equation.3" ShapeID="_x0000_i1025" DrawAspect="Content" ObjectID="_1400677055" r:id="rId10"/>
        </w:object>
      </w:r>
      <w:r>
        <w:rPr>
          <w:b/>
          <w:bCs/>
        </w:rPr>
        <w:t xml:space="preserve"> </w:t>
      </w:r>
      <w:r>
        <w:rPr>
          <w:rFonts w:ascii="Times New Roman" w:hAnsi="Times New Roman" w:cs="Times New Roman"/>
          <w:sz w:val="24"/>
          <w:szCs w:val="24"/>
        </w:rPr>
        <w:t>du poteau mixte, ne dépasse pas la valeur de 2,0</w:t>
      </w:r>
      <w:r w:rsidR="005041F5" w:rsidRPr="005041F5">
        <w:rPr>
          <w:rFonts w:ascii="Times New Roman" w:hAnsi="Times New Roman" w:cs="Times New Roman"/>
          <w:sz w:val="24"/>
          <w:szCs w:val="24"/>
        </w:rPr>
        <w:t>;</w:t>
      </w:r>
    </w:p>
    <w:p w:rsidR="000F0617" w:rsidRDefault="005041F5" w:rsidP="00B8205E">
      <w:pPr>
        <w:autoSpaceDE w:val="0"/>
        <w:autoSpaceDN w:val="0"/>
        <w:adjustRightInd w:val="0"/>
        <w:spacing w:after="100" w:line="360" w:lineRule="auto"/>
        <w:ind w:firstLine="567"/>
        <w:rPr>
          <w:rFonts w:ascii="Times New Roman" w:hAnsi="Times New Roman" w:cs="Times New Roman"/>
          <w:sz w:val="24"/>
          <w:szCs w:val="24"/>
        </w:rPr>
      </w:pPr>
      <w:r>
        <w:rPr>
          <w:rFonts w:ascii="Times New Roman" w:hAnsi="Times New Roman" w:cs="Times New Roman"/>
          <w:sz w:val="24"/>
          <w:szCs w:val="24"/>
        </w:rPr>
        <w:t>-</w:t>
      </w:r>
      <w:r w:rsidR="006357C6">
        <w:rPr>
          <w:rFonts w:ascii="Times New Roman" w:hAnsi="Times New Roman" w:cs="Times New Roman"/>
          <w:sz w:val="24"/>
          <w:szCs w:val="24"/>
        </w:rPr>
        <w:t xml:space="preserve"> </w:t>
      </w:r>
      <w:r>
        <w:rPr>
          <w:rFonts w:ascii="Times New Roman" w:hAnsi="Times New Roman" w:cs="Times New Roman"/>
          <w:sz w:val="24"/>
          <w:szCs w:val="24"/>
        </w:rPr>
        <w:t>b)</w:t>
      </w:r>
      <w:r w:rsidRPr="005041F5">
        <w:rPr>
          <w:rFonts w:ascii="Times New Roman" w:hAnsi="Times New Roman" w:cs="Times New Roman"/>
          <w:sz w:val="24"/>
          <w:szCs w:val="24"/>
        </w:rPr>
        <w:t xml:space="preserve"> </w:t>
      </w:r>
      <w:r>
        <w:rPr>
          <w:rFonts w:ascii="Times New Roman" w:hAnsi="Times New Roman" w:cs="Times New Roman"/>
          <w:sz w:val="24"/>
          <w:szCs w:val="24"/>
        </w:rPr>
        <w:t>L</w:t>
      </w:r>
      <w:r w:rsidRPr="005041F5">
        <w:rPr>
          <w:rFonts w:ascii="Times New Roman" w:hAnsi="Times New Roman" w:cs="Times New Roman"/>
          <w:sz w:val="24"/>
          <w:szCs w:val="24"/>
        </w:rPr>
        <w:t>e rapport de contribution</w:t>
      </w:r>
      <w:r w:rsidR="000F0617">
        <w:rPr>
          <w:rFonts w:ascii="Times New Roman" w:hAnsi="Times New Roman" w:cs="Times New Roman"/>
          <w:sz w:val="24"/>
          <w:szCs w:val="24"/>
        </w:rPr>
        <w:t xml:space="preserve"> </w:t>
      </w:r>
      <w:r w:rsidR="000F0617" w:rsidRPr="005041F5">
        <w:rPr>
          <w:rFonts w:ascii="Times New Roman" w:hAnsi="Times New Roman" w:cs="Times New Roman"/>
          <w:sz w:val="24"/>
          <w:szCs w:val="24"/>
        </w:rPr>
        <w:t>de l’acier</w:t>
      </w:r>
      <w:r w:rsidRPr="005041F5">
        <w:rPr>
          <w:rFonts w:ascii="Times New Roman" w:hAnsi="Times New Roman" w:cs="Times New Roman"/>
          <w:sz w:val="24"/>
          <w:szCs w:val="24"/>
        </w:rPr>
        <w:t xml:space="preserve"> </w:t>
      </w:r>
      <w:r w:rsidR="000F0617">
        <w:rPr>
          <w:rFonts w:ascii="Times New Roman" w:hAnsi="Times New Roman" w:cs="Times New Roman"/>
          <w:sz w:val="24"/>
          <w:szCs w:val="24"/>
        </w:rPr>
        <w:t xml:space="preserve"> </w:t>
      </w:r>
      <m:oMath>
        <m:r>
          <w:rPr>
            <w:rFonts w:ascii="Cambria Math" w:hAnsi="Cambria Math" w:cs="Times New Roman"/>
            <w:sz w:val="24"/>
            <w:szCs w:val="24"/>
          </w:rPr>
          <m:t>δ=</m:t>
        </m:r>
        <m:f>
          <m:fPr>
            <m:ctrlPr>
              <w:rPr>
                <w:rFonts w:ascii="Cambria Math" w:hAnsi="Cambria Math" w:cs="Times New Roman"/>
                <w:i/>
                <w:sz w:val="28"/>
                <w:szCs w:val="28"/>
              </w:rPr>
            </m:ctrlPr>
          </m:fPr>
          <m:num>
            <m:r>
              <w:rPr>
                <w:rFonts w:ascii="Cambria Math" w:hAnsi="Cambria Math" w:cs="Times New Roman"/>
                <w:sz w:val="28"/>
                <w:szCs w:val="28"/>
              </w:rPr>
              <m:t>Aa</m:t>
            </m:r>
            <m:f>
              <m:fPr>
                <m:ctrlPr>
                  <w:rPr>
                    <w:rFonts w:ascii="Cambria Math" w:hAnsi="Cambria Math" w:cs="Times New Roman"/>
                    <w:i/>
                    <w:sz w:val="28"/>
                    <w:szCs w:val="28"/>
                  </w:rPr>
                </m:ctrlPr>
              </m:fPr>
              <m:num>
                <m:r>
                  <w:rPr>
                    <w:rFonts w:ascii="Cambria Math" w:hAnsi="Cambria Math" w:cs="Times New Roman"/>
                    <w:sz w:val="28"/>
                    <w:szCs w:val="28"/>
                  </w:rPr>
                  <m:t>fy</m:t>
                </m:r>
              </m:num>
              <m:den>
                <m:r>
                  <w:rPr>
                    <w:rFonts w:ascii="Cambria Math" w:hAnsi="Cambria Math" w:cs="Times New Roman"/>
                    <w:sz w:val="28"/>
                    <w:szCs w:val="28"/>
                  </w:rPr>
                  <m:t>γa</m:t>
                </m:r>
              </m:den>
            </m:f>
          </m:num>
          <m:den>
            <m:r>
              <w:rPr>
                <w:rFonts w:ascii="Cambria Math" w:hAnsi="Cambria Math" w:cs="Times New Roman"/>
                <w:sz w:val="28"/>
                <w:szCs w:val="28"/>
              </w:rPr>
              <m:t>Npl.Rd</m:t>
            </m:r>
          </m:den>
        </m:f>
      </m:oMath>
      <w:r w:rsidR="000F0617">
        <w:rPr>
          <w:rFonts w:ascii="Times New Roman" w:hAnsi="Times New Roman" w:cs="Times New Roman"/>
          <w:sz w:val="28"/>
          <w:szCs w:val="28"/>
        </w:rPr>
        <w:t xml:space="preserve"> </w:t>
      </w:r>
      <w:r w:rsidR="000F0617">
        <w:rPr>
          <w:rFonts w:ascii="Times New Roman" w:hAnsi="Times New Roman" w:cs="Times New Roman"/>
          <w:sz w:val="24"/>
          <w:szCs w:val="24"/>
        </w:rPr>
        <w:t>est compris entre 0,2 et 0,9;</w:t>
      </w:r>
    </w:p>
    <w:p w:rsidR="00441EE4" w:rsidRDefault="000F0617" w:rsidP="00B8205E">
      <w:pPr>
        <w:autoSpaceDE w:val="0"/>
        <w:autoSpaceDN w:val="0"/>
        <w:adjustRightInd w:val="0"/>
        <w:spacing w:after="100" w:line="360" w:lineRule="auto"/>
        <w:ind w:firstLine="567"/>
        <w:rPr>
          <w:rFonts w:ascii="Times New Roman" w:hAnsi="Times New Roman" w:cs="Times New Roman"/>
          <w:sz w:val="24"/>
          <w:szCs w:val="24"/>
        </w:rPr>
      </w:pPr>
      <w:r>
        <w:rPr>
          <w:rFonts w:ascii="Times New Roman" w:hAnsi="Times New Roman" w:cs="Times New Roman"/>
          <w:sz w:val="24"/>
          <w:szCs w:val="24"/>
        </w:rPr>
        <w:t>-</w:t>
      </w:r>
      <w:r w:rsidR="006357C6">
        <w:rPr>
          <w:rFonts w:ascii="Times New Roman" w:hAnsi="Times New Roman" w:cs="Times New Roman"/>
          <w:sz w:val="24"/>
          <w:szCs w:val="24"/>
        </w:rPr>
        <w:t xml:space="preserve"> </w:t>
      </w:r>
      <w:r>
        <w:rPr>
          <w:rFonts w:ascii="Times New Roman" w:hAnsi="Times New Roman" w:cs="Times New Roman"/>
          <w:sz w:val="24"/>
          <w:szCs w:val="24"/>
        </w:rPr>
        <w:t xml:space="preserve">c)  Pour les sections totalement enrobées, les </w:t>
      </w:r>
      <w:r w:rsidR="00441EE4">
        <w:rPr>
          <w:rFonts w:ascii="Times New Roman" w:hAnsi="Times New Roman" w:cs="Times New Roman"/>
          <w:sz w:val="24"/>
          <w:szCs w:val="24"/>
        </w:rPr>
        <w:t xml:space="preserve">épaisseurs </w:t>
      </w:r>
      <w:r>
        <w:rPr>
          <w:rFonts w:ascii="Times New Roman" w:hAnsi="Times New Roman" w:cs="Times New Roman"/>
          <w:sz w:val="24"/>
          <w:szCs w:val="24"/>
        </w:rPr>
        <w:t>d'enrobage de béton</w:t>
      </w:r>
      <w:r w:rsidR="00441EE4">
        <w:rPr>
          <w:rFonts w:ascii="Times New Roman" w:hAnsi="Times New Roman" w:cs="Times New Roman"/>
          <w:sz w:val="24"/>
          <w:szCs w:val="24"/>
        </w:rPr>
        <w:t xml:space="preserve"> ne sont pas </w:t>
      </w:r>
    </w:p>
    <w:p w:rsidR="006D2C43" w:rsidRDefault="00441EE4" w:rsidP="009A40D2">
      <w:pPr>
        <w:autoSpaceDE w:val="0"/>
        <w:autoSpaceDN w:val="0"/>
        <w:adjustRightInd w:val="0"/>
        <w:spacing w:after="100" w:line="360" w:lineRule="auto"/>
        <w:ind w:firstLine="284"/>
        <w:rPr>
          <w:rFonts w:ascii="Times New Roman" w:hAnsi="Times New Roman" w:cs="Times New Roman"/>
          <w:sz w:val="24"/>
          <w:szCs w:val="24"/>
          <w:lang w:bidi="ar-AE"/>
        </w:rPr>
      </w:pPr>
      <w:r>
        <w:rPr>
          <w:rFonts w:ascii="Times New Roman" w:hAnsi="Times New Roman" w:cs="Times New Roman"/>
          <w:sz w:val="24"/>
          <w:szCs w:val="24"/>
        </w:rPr>
        <w:lastRenderedPageBreak/>
        <w:t xml:space="preserve">inférieures </w:t>
      </w:r>
      <w:r>
        <w:rPr>
          <w:rFonts w:ascii="Times New Roman" w:hAnsi="Times New Roman" w:cs="Times New Roman"/>
          <w:sz w:val="24"/>
          <w:szCs w:val="24"/>
          <w:lang w:bidi="ar-AE"/>
        </w:rPr>
        <w:t>aux val</w:t>
      </w:r>
      <w:r w:rsidRPr="00441EE4">
        <w:rPr>
          <w:rFonts w:ascii="Times New Roman" w:hAnsi="Times New Roman" w:cs="Times New Roman"/>
          <w:sz w:val="24"/>
          <w:szCs w:val="24"/>
          <w:lang w:bidi="ar-AE"/>
        </w:rPr>
        <w:t>eur</w:t>
      </w:r>
      <w:r>
        <w:rPr>
          <w:rFonts w:ascii="Times New Roman" w:hAnsi="Times New Roman" w:cs="Times New Roman"/>
          <w:sz w:val="24"/>
          <w:szCs w:val="24"/>
          <w:lang w:bidi="ar-AE"/>
        </w:rPr>
        <w:t xml:space="preserve"> suivantes;</w:t>
      </w:r>
    </w:p>
    <w:p w:rsidR="00441EE4" w:rsidRPr="009A40D2" w:rsidRDefault="00441EE4" w:rsidP="000C5891">
      <w:pPr>
        <w:pStyle w:val="Paragraphedeliste"/>
        <w:numPr>
          <w:ilvl w:val="0"/>
          <w:numId w:val="4"/>
        </w:numPr>
        <w:autoSpaceDE w:val="0"/>
        <w:autoSpaceDN w:val="0"/>
        <w:adjustRightInd w:val="0"/>
        <w:spacing w:after="0" w:line="360" w:lineRule="auto"/>
        <w:ind w:left="993" w:hanging="284"/>
        <w:rPr>
          <w:rFonts w:ascii="Times New Roman" w:hAnsi="Times New Roman" w:cs="Times New Roman"/>
          <w:sz w:val="24"/>
          <w:szCs w:val="24"/>
        </w:rPr>
      </w:pPr>
      <w:r w:rsidRPr="00441EE4">
        <w:rPr>
          <w:rFonts w:ascii="Times New Roman" w:hAnsi="Times New Roman" w:cs="Times New Roman"/>
          <w:sz w:val="24"/>
          <w:szCs w:val="24"/>
        </w:rPr>
        <w:t xml:space="preserve">dans le sens y : 40 mm &lt; </w:t>
      </w:r>
      <w:r>
        <w:rPr>
          <w:rFonts w:ascii="Times New Roman" w:hAnsi="Times New Roman" w:cs="Times New Roman"/>
          <w:i/>
          <w:iCs/>
          <w:sz w:val="24"/>
          <w:szCs w:val="24"/>
        </w:rPr>
        <w:t>C</w:t>
      </w:r>
      <w:r>
        <w:rPr>
          <w:rFonts w:ascii="Times New Roman" w:hAnsi="Times New Roman" w:cs="Times New Roman"/>
          <w:i/>
          <w:iCs/>
          <w:sz w:val="16"/>
          <w:szCs w:val="16"/>
        </w:rPr>
        <w:t>y</w:t>
      </w:r>
      <w:r w:rsidRPr="00441EE4">
        <w:rPr>
          <w:rFonts w:ascii="Times New Roman" w:hAnsi="Times New Roman" w:cs="Times New Roman"/>
          <w:i/>
          <w:iCs/>
          <w:sz w:val="16"/>
          <w:szCs w:val="16"/>
        </w:rPr>
        <w:t xml:space="preserve"> </w:t>
      </w:r>
      <w:r w:rsidRPr="00441EE4">
        <w:rPr>
          <w:rFonts w:ascii="Times New Roman" w:hAnsi="Times New Roman" w:cs="Times New Roman"/>
          <w:sz w:val="24"/>
          <w:szCs w:val="24"/>
        </w:rPr>
        <w:t xml:space="preserve">&lt; 0,4 </w:t>
      </w:r>
      <w:r w:rsidRPr="000C32F6">
        <w:rPr>
          <w:rFonts w:ascii="Times New Roman" w:hAnsi="Times New Roman" w:cs="Times New Roman"/>
          <w:i/>
          <w:iCs/>
          <w:sz w:val="24"/>
          <w:szCs w:val="24"/>
        </w:rPr>
        <w:t>b</w:t>
      </w:r>
      <w:r w:rsidRPr="00441EE4">
        <w:rPr>
          <w:rFonts w:ascii="Times New Roman" w:hAnsi="Times New Roman" w:cs="Times New Roman"/>
          <w:i/>
          <w:iCs/>
          <w:sz w:val="16"/>
          <w:szCs w:val="16"/>
        </w:rPr>
        <w:t xml:space="preserve"> </w:t>
      </w:r>
      <w:r w:rsidRPr="00441EE4">
        <w:rPr>
          <w:rFonts w:ascii="Times New Roman" w:hAnsi="Times New Roman" w:cs="Times New Roman"/>
          <w:sz w:val="24"/>
          <w:szCs w:val="24"/>
        </w:rPr>
        <w:t>;</w:t>
      </w:r>
      <w:r w:rsidR="00487151">
        <w:rPr>
          <w:rFonts w:ascii="Times New Roman" w:hAnsi="Times New Roman" w:cs="Times New Roman"/>
          <w:sz w:val="24"/>
          <w:szCs w:val="24"/>
        </w:rPr>
        <w:t xml:space="preserve">                                                                   </w:t>
      </w:r>
      <m:oMath>
        <m:d>
          <m:dPr>
            <m:ctrlPr>
              <w:rPr>
                <w:rFonts w:ascii="Cambria Math" w:hAnsi="Cambria Math" w:cs="Times New Roman"/>
                <w:i/>
                <w:sz w:val="24"/>
                <w:szCs w:val="24"/>
              </w:rPr>
            </m:ctrlPr>
          </m:dPr>
          <m:e>
            <m:r>
              <m:rPr>
                <m:sty m:val="p"/>
              </m:rPr>
              <w:rPr>
                <w:rFonts w:ascii="Cambria Math" w:hAnsi="Cambria Math" w:cs="Times New Roman"/>
                <w:sz w:val="24"/>
                <w:szCs w:val="24"/>
              </w:rPr>
              <m:t>II</m:t>
            </m:r>
            <m:r>
              <w:rPr>
                <w:rFonts w:ascii="Cambria Math" w:hAnsi="Cambria Math" w:cs="Times New Roman"/>
                <w:sz w:val="24"/>
                <w:szCs w:val="24"/>
              </w:rPr>
              <m:t>-1</m:t>
            </m:r>
          </m:e>
        </m:d>
      </m:oMath>
    </w:p>
    <w:p w:rsidR="000F0617" w:rsidRDefault="00441EE4" w:rsidP="000C5891">
      <w:pPr>
        <w:pStyle w:val="Paragraphedeliste"/>
        <w:numPr>
          <w:ilvl w:val="0"/>
          <w:numId w:val="4"/>
        </w:numPr>
        <w:autoSpaceDE w:val="0"/>
        <w:autoSpaceDN w:val="0"/>
        <w:adjustRightInd w:val="0"/>
        <w:spacing w:after="0" w:line="360" w:lineRule="auto"/>
        <w:ind w:left="993" w:hanging="284"/>
        <w:rPr>
          <w:rFonts w:ascii="Times New Roman" w:hAnsi="Times New Roman" w:cs="Times New Roman"/>
          <w:sz w:val="24"/>
          <w:szCs w:val="24"/>
        </w:rPr>
      </w:pPr>
      <w:r w:rsidRPr="00441EE4">
        <w:rPr>
          <w:rFonts w:ascii="Times New Roman" w:hAnsi="Times New Roman" w:cs="Times New Roman"/>
          <w:sz w:val="24"/>
          <w:szCs w:val="24"/>
        </w:rPr>
        <w:t xml:space="preserve">dans le sens z : 40 mm &lt; </w:t>
      </w:r>
      <w:r>
        <w:rPr>
          <w:rFonts w:ascii="Times New Roman" w:hAnsi="Times New Roman" w:cs="Times New Roman"/>
          <w:i/>
          <w:iCs/>
          <w:sz w:val="24"/>
          <w:szCs w:val="24"/>
        </w:rPr>
        <w:t>C</w:t>
      </w:r>
      <w:r>
        <w:rPr>
          <w:rFonts w:ascii="Times New Roman" w:hAnsi="Times New Roman" w:cs="Times New Roman"/>
          <w:i/>
          <w:iCs/>
          <w:sz w:val="16"/>
          <w:szCs w:val="16"/>
        </w:rPr>
        <w:t>z</w:t>
      </w:r>
      <w:r w:rsidRPr="00441EE4">
        <w:rPr>
          <w:rFonts w:ascii="Times New Roman" w:hAnsi="Times New Roman" w:cs="Times New Roman"/>
          <w:i/>
          <w:iCs/>
          <w:sz w:val="16"/>
          <w:szCs w:val="16"/>
        </w:rPr>
        <w:t xml:space="preserve"> </w:t>
      </w:r>
      <w:r w:rsidRPr="00441EE4">
        <w:rPr>
          <w:rFonts w:ascii="Times New Roman" w:hAnsi="Times New Roman" w:cs="Times New Roman"/>
          <w:sz w:val="24"/>
          <w:szCs w:val="24"/>
        </w:rPr>
        <w:t xml:space="preserve">&lt; 0,3 </w:t>
      </w:r>
      <w:r w:rsidRPr="000C32F6">
        <w:rPr>
          <w:rFonts w:ascii="Times New Roman" w:hAnsi="Times New Roman" w:cs="Times New Roman"/>
          <w:i/>
          <w:iCs/>
          <w:sz w:val="24"/>
          <w:szCs w:val="24"/>
        </w:rPr>
        <w:t>h</w:t>
      </w:r>
      <w:r>
        <w:rPr>
          <w:rFonts w:ascii="Times New Roman" w:hAnsi="Times New Roman" w:cs="Times New Roman"/>
          <w:i/>
          <w:iCs/>
          <w:sz w:val="16"/>
          <w:szCs w:val="16"/>
        </w:rPr>
        <w:t>;</w:t>
      </w:r>
      <w:r w:rsidRPr="00441EE4">
        <w:rPr>
          <w:rFonts w:ascii="Times New Roman" w:hAnsi="Times New Roman" w:cs="Times New Roman"/>
          <w:sz w:val="24"/>
          <w:szCs w:val="24"/>
        </w:rPr>
        <w:t xml:space="preserve"> </w:t>
      </w:r>
      <w:r w:rsidR="00487151">
        <w:rPr>
          <w:rFonts w:ascii="Times New Roman" w:hAnsi="Times New Roman" w:cs="Times New Roman"/>
          <w:sz w:val="24"/>
          <w:szCs w:val="24"/>
        </w:rPr>
        <w:t xml:space="preserve">                                                                   </w:t>
      </w:r>
      <m:oMath>
        <m:d>
          <m:dPr>
            <m:ctrlPr>
              <w:rPr>
                <w:rFonts w:ascii="Cambria Math" w:hAnsi="Cambria Math" w:cs="Times New Roman"/>
                <w:i/>
                <w:sz w:val="24"/>
                <w:szCs w:val="24"/>
              </w:rPr>
            </m:ctrlPr>
          </m:dPr>
          <m:e>
            <m:r>
              <m:rPr>
                <m:sty m:val="p"/>
              </m:rPr>
              <w:rPr>
                <w:rFonts w:ascii="Cambria Math" w:hAnsi="Cambria Math" w:cs="Times New Roman"/>
                <w:sz w:val="24"/>
                <w:szCs w:val="24"/>
              </w:rPr>
              <m:t>II</m:t>
            </m:r>
            <m:r>
              <w:rPr>
                <w:rFonts w:ascii="Cambria Math" w:hAnsi="Cambria Math" w:cs="Times New Roman"/>
                <w:sz w:val="24"/>
                <w:szCs w:val="24"/>
              </w:rPr>
              <m:t>-2</m:t>
            </m:r>
          </m:e>
        </m:d>
      </m:oMath>
    </w:p>
    <w:p w:rsidR="00C74387" w:rsidRPr="00441EE4" w:rsidRDefault="00C74387" w:rsidP="009A40D2">
      <w:pPr>
        <w:pStyle w:val="Paragraphedeliste"/>
        <w:autoSpaceDE w:val="0"/>
        <w:autoSpaceDN w:val="0"/>
        <w:adjustRightInd w:val="0"/>
        <w:spacing w:after="0" w:line="360" w:lineRule="auto"/>
        <w:ind w:left="993" w:hanging="993"/>
        <w:rPr>
          <w:rFonts w:ascii="Times New Roman" w:hAnsi="Times New Roman" w:cs="Times New Roman"/>
          <w:sz w:val="24"/>
          <w:szCs w:val="24"/>
        </w:rPr>
      </w:pPr>
    </w:p>
    <w:p w:rsidR="0093291D" w:rsidRDefault="005041F5" w:rsidP="00E172B9">
      <w:pPr>
        <w:autoSpaceDE w:val="0"/>
        <w:autoSpaceDN w:val="0"/>
        <w:adjustRightInd w:val="0"/>
        <w:spacing w:after="100" w:line="360" w:lineRule="auto"/>
        <w:ind w:firstLine="567"/>
        <w:jc w:val="both"/>
        <w:rPr>
          <w:rFonts w:ascii="Times New Roman" w:hAnsi="Times New Roman" w:cs="Times New Roman"/>
          <w:sz w:val="24"/>
          <w:szCs w:val="24"/>
        </w:rPr>
      </w:pPr>
      <w:r w:rsidRPr="005041F5">
        <w:rPr>
          <w:rFonts w:ascii="Times New Roman" w:hAnsi="Times New Roman" w:cs="Times New Roman"/>
          <w:sz w:val="24"/>
          <w:szCs w:val="24"/>
        </w:rPr>
        <w:t xml:space="preserve"> </w:t>
      </w:r>
      <w:r w:rsidR="00C74387">
        <w:rPr>
          <w:rFonts w:ascii="Times New Roman" w:hAnsi="Times New Roman" w:cs="Times New Roman"/>
          <w:sz w:val="24"/>
          <w:szCs w:val="24"/>
        </w:rPr>
        <w:t>-</w:t>
      </w:r>
      <w:r w:rsidR="0053100C">
        <w:rPr>
          <w:rFonts w:ascii="Times New Roman" w:hAnsi="Times New Roman" w:cs="Times New Roman"/>
          <w:sz w:val="24"/>
          <w:szCs w:val="24"/>
        </w:rPr>
        <w:t xml:space="preserve"> </w:t>
      </w:r>
      <w:r w:rsidR="00C74387">
        <w:rPr>
          <w:rFonts w:ascii="Times New Roman" w:hAnsi="Times New Roman" w:cs="Times New Roman"/>
          <w:sz w:val="24"/>
          <w:szCs w:val="24"/>
        </w:rPr>
        <w:t xml:space="preserve">d) </w:t>
      </w:r>
      <w:r w:rsidR="00C74387" w:rsidRPr="00C74387">
        <w:rPr>
          <w:rFonts w:ascii="Times New Roman" w:hAnsi="Times New Roman" w:cs="Times New Roman"/>
          <w:sz w:val="24"/>
          <w:szCs w:val="24"/>
        </w:rPr>
        <w:t>l’aire de la section d’</w:t>
      </w:r>
      <w:r w:rsidR="00C74387">
        <w:rPr>
          <w:rFonts w:ascii="Times New Roman" w:hAnsi="Times New Roman" w:cs="Times New Roman"/>
          <w:sz w:val="24"/>
          <w:szCs w:val="24"/>
        </w:rPr>
        <w:t>armature longitudinale à co</w:t>
      </w:r>
      <w:r w:rsidR="00C74387" w:rsidRPr="00C74387">
        <w:rPr>
          <w:rFonts w:ascii="Times New Roman" w:hAnsi="Times New Roman" w:cs="Times New Roman"/>
          <w:sz w:val="24"/>
          <w:szCs w:val="24"/>
        </w:rPr>
        <w:t>nsidérer</w:t>
      </w:r>
      <w:r w:rsidR="00C74387">
        <w:rPr>
          <w:rFonts w:ascii="Times New Roman" w:hAnsi="Times New Roman" w:cs="Times New Roman"/>
          <w:sz w:val="24"/>
          <w:szCs w:val="24"/>
        </w:rPr>
        <w:t xml:space="preserve"> </w:t>
      </w:r>
      <w:r w:rsidR="00C74387" w:rsidRPr="00C74387">
        <w:rPr>
          <w:rFonts w:ascii="Times New Roman" w:hAnsi="Times New Roman" w:cs="Times New Roman"/>
          <w:sz w:val="24"/>
          <w:szCs w:val="24"/>
        </w:rPr>
        <w:t xml:space="preserve">dans les calculs ne doit pas </w:t>
      </w:r>
    </w:p>
    <w:p w:rsidR="005041F5" w:rsidRDefault="00C74387" w:rsidP="009A40D2">
      <w:pPr>
        <w:autoSpaceDE w:val="0"/>
        <w:autoSpaceDN w:val="0"/>
        <w:adjustRightInd w:val="0"/>
        <w:spacing w:after="100" w:line="360" w:lineRule="auto"/>
        <w:ind w:firstLine="284"/>
        <w:rPr>
          <w:rFonts w:ascii="Times New Roman" w:hAnsi="Times New Roman" w:cs="Times New Roman"/>
          <w:sz w:val="24"/>
          <w:szCs w:val="24"/>
        </w:rPr>
      </w:pPr>
      <w:r w:rsidRPr="00C74387">
        <w:rPr>
          <w:rFonts w:ascii="Times New Roman" w:hAnsi="Times New Roman" w:cs="Times New Roman"/>
          <w:sz w:val="24"/>
          <w:szCs w:val="24"/>
        </w:rPr>
        <w:t>dépasser 6 % de l’aire de la section de</w:t>
      </w:r>
      <w:r>
        <w:rPr>
          <w:rFonts w:ascii="Times New Roman" w:hAnsi="Times New Roman" w:cs="Times New Roman"/>
          <w:sz w:val="24"/>
          <w:szCs w:val="24"/>
        </w:rPr>
        <w:t xml:space="preserve"> </w:t>
      </w:r>
      <w:r w:rsidRPr="00C74387">
        <w:rPr>
          <w:rFonts w:ascii="Times New Roman" w:hAnsi="Times New Roman" w:cs="Times New Roman"/>
          <w:sz w:val="24"/>
          <w:szCs w:val="24"/>
        </w:rPr>
        <w:t>béton ;</w:t>
      </w:r>
    </w:p>
    <w:p w:rsidR="009A40D2" w:rsidRDefault="00CD4AA4" w:rsidP="003B7931">
      <w:pPr>
        <w:autoSpaceDE w:val="0"/>
        <w:autoSpaceDN w:val="0"/>
        <w:adjustRightInd w:val="0"/>
        <w:spacing w:after="100" w:line="360"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0093291D">
        <w:rPr>
          <w:rFonts w:ascii="Times New Roman" w:hAnsi="Times New Roman" w:cs="Times New Roman"/>
          <w:sz w:val="24"/>
          <w:szCs w:val="24"/>
        </w:rPr>
        <w:t>-</w:t>
      </w:r>
      <w:r w:rsidR="0053100C">
        <w:rPr>
          <w:rFonts w:ascii="Times New Roman" w:hAnsi="Times New Roman" w:cs="Times New Roman"/>
          <w:sz w:val="24"/>
          <w:szCs w:val="24"/>
        </w:rPr>
        <w:t xml:space="preserve"> </w:t>
      </w:r>
      <w:r w:rsidR="0093291D">
        <w:rPr>
          <w:rFonts w:ascii="Times New Roman" w:hAnsi="Times New Roman" w:cs="Times New Roman"/>
          <w:sz w:val="24"/>
          <w:szCs w:val="24"/>
        </w:rPr>
        <w:t xml:space="preserve">e) </w:t>
      </w:r>
      <w:r w:rsidR="0093291D" w:rsidRPr="0093291D">
        <w:rPr>
          <w:rFonts w:ascii="Times New Roman" w:hAnsi="Times New Roman" w:cs="Times New Roman"/>
          <w:sz w:val="24"/>
          <w:szCs w:val="24"/>
        </w:rPr>
        <w:t xml:space="preserve">enfin, il convient que le rapport entre la hauteur </w:t>
      </w:r>
      <w:r w:rsidR="0093291D" w:rsidRPr="000C32F6">
        <w:rPr>
          <w:rFonts w:ascii="Times New Roman" w:hAnsi="Times New Roman" w:cs="Times New Roman"/>
          <w:i/>
          <w:iCs/>
          <w:sz w:val="24"/>
          <w:szCs w:val="24"/>
        </w:rPr>
        <w:t>h</w:t>
      </w:r>
      <w:r w:rsidR="0093291D" w:rsidRPr="0093291D">
        <w:rPr>
          <w:rFonts w:ascii="Times New Roman" w:hAnsi="Times New Roman" w:cs="Times New Roman"/>
          <w:sz w:val="24"/>
          <w:szCs w:val="24"/>
        </w:rPr>
        <w:t xml:space="preserve"> de la</w:t>
      </w:r>
      <w:r w:rsidR="0093291D">
        <w:rPr>
          <w:rFonts w:ascii="Times New Roman" w:hAnsi="Times New Roman" w:cs="Times New Roman"/>
          <w:sz w:val="24"/>
          <w:szCs w:val="24"/>
        </w:rPr>
        <w:t xml:space="preserve"> </w:t>
      </w:r>
      <w:r w:rsidR="0093291D" w:rsidRPr="0093291D">
        <w:rPr>
          <w:rFonts w:ascii="Times New Roman" w:hAnsi="Times New Roman" w:cs="Times New Roman"/>
          <w:sz w:val="24"/>
          <w:szCs w:val="24"/>
        </w:rPr>
        <w:t>section et sa la</w:t>
      </w:r>
      <w:r w:rsidR="00BD327C">
        <w:rPr>
          <w:rFonts w:ascii="Times New Roman" w:hAnsi="Times New Roman" w:cs="Times New Roman"/>
          <w:sz w:val="24"/>
          <w:szCs w:val="24"/>
        </w:rPr>
        <w:t xml:space="preserve">rgeur </w:t>
      </w:r>
      <w:r w:rsidR="00BD327C" w:rsidRPr="000C32F6">
        <w:rPr>
          <w:rFonts w:ascii="Times New Roman" w:hAnsi="Times New Roman" w:cs="Times New Roman"/>
          <w:i/>
          <w:iCs/>
          <w:sz w:val="24"/>
          <w:szCs w:val="24"/>
        </w:rPr>
        <w:t>b</w:t>
      </w:r>
      <w:r w:rsidR="00394AF0">
        <w:rPr>
          <w:rFonts w:ascii="Times New Roman" w:hAnsi="Times New Roman" w:cs="Times New Roman"/>
          <w:sz w:val="24"/>
          <w:szCs w:val="24"/>
        </w:rPr>
        <w:t xml:space="preserve"> se situe entre 0,2 et 5.</w:t>
      </w:r>
      <w:r w:rsidR="00394AF0" w:rsidRPr="00394AF0">
        <w:rPr>
          <w:rFonts w:ascii="Times New Roman" w:hAnsi="Times New Roman" w:cs="Times New Roman"/>
          <w:sz w:val="24"/>
          <w:szCs w:val="24"/>
        </w:rPr>
        <w:t xml:space="preserve"> </w:t>
      </w:r>
      <w:r w:rsidR="00394AF0">
        <w:rPr>
          <w:rFonts w:ascii="Times New Roman" w:hAnsi="Times New Roman" w:cs="Times New Roman"/>
          <w:sz w:val="24"/>
          <w:szCs w:val="24"/>
        </w:rPr>
        <w:t>[8]</w:t>
      </w:r>
    </w:p>
    <w:p w:rsidR="003B7931" w:rsidRDefault="003B7931" w:rsidP="009E3073">
      <w:pPr>
        <w:autoSpaceDE w:val="0"/>
        <w:autoSpaceDN w:val="0"/>
        <w:adjustRightInd w:val="0"/>
        <w:spacing w:after="0" w:line="240" w:lineRule="auto"/>
        <w:ind w:firstLine="567"/>
        <w:rPr>
          <w:rFonts w:ascii="Times New Roman" w:hAnsi="Times New Roman" w:cs="Times New Roman"/>
          <w:sz w:val="24"/>
          <w:szCs w:val="24"/>
        </w:rPr>
      </w:pPr>
    </w:p>
    <w:p w:rsidR="00D43725" w:rsidRPr="00015DBB" w:rsidRDefault="007D524B" w:rsidP="003B7931">
      <w:pPr>
        <w:autoSpaceDE w:val="0"/>
        <w:autoSpaceDN w:val="0"/>
        <w:adjustRightInd w:val="0"/>
        <w:spacing w:after="100" w:line="360" w:lineRule="auto"/>
        <w:outlineLvl w:val="0"/>
        <w:rPr>
          <w:rFonts w:ascii="Times New Roman" w:hAnsi="Times New Roman" w:cs="Times New Roman"/>
          <w:b/>
          <w:bCs/>
          <w:sz w:val="24"/>
          <w:szCs w:val="24"/>
        </w:rPr>
      </w:pPr>
      <w:r w:rsidRPr="007D524B">
        <w:rPr>
          <w:rFonts w:asciiTheme="majorBidi" w:hAnsiTheme="majorBidi" w:cstheme="majorBidi"/>
          <w:b/>
          <w:bCs/>
          <w:sz w:val="24"/>
          <w:szCs w:val="24"/>
        </w:rPr>
        <w:t>II</w:t>
      </w:r>
      <w:r w:rsidR="005C5339">
        <w:rPr>
          <w:rFonts w:ascii="Times New Roman" w:hAnsi="Times New Roman" w:cs="Times New Roman"/>
          <w:b/>
          <w:bCs/>
          <w:sz w:val="24"/>
          <w:szCs w:val="24"/>
        </w:rPr>
        <w:t>.</w:t>
      </w:r>
      <w:r w:rsidR="003B7931">
        <w:rPr>
          <w:rFonts w:ascii="Times New Roman" w:hAnsi="Times New Roman" w:cs="Times New Roman"/>
          <w:b/>
          <w:bCs/>
          <w:sz w:val="24"/>
          <w:szCs w:val="24"/>
        </w:rPr>
        <w:t>5</w:t>
      </w:r>
      <w:r w:rsidR="005C5339">
        <w:rPr>
          <w:rFonts w:ascii="Times New Roman" w:hAnsi="Times New Roman" w:cs="Times New Roman"/>
          <w:b/>
          <w:bCs/>
          <w:sz w:val="24"/>
          <w:szCs w:val="24"/>
        </w:rPr>
        <w:t xml:space="preserve"> -</w:t>
      </w:r>
      <w:r w:rsidR="00D43725" w:rsidRPr="00015DBB">
        <w:rPr>
          <w:rFonts w:ascii="Times New Roman" w:hAnsi="Times New Roman" w:cs="Times New Roman"/>
          <w:b/>
          <w:bCs/>
          <w:sz w:val="24"/>
          <w:szCs w:val="24"/>
        </w:rPr>
        <w:t xml:space="preserve"> Poteaux mixtes soumis à compression axiale</w:t>
      </w:r>
    </w:p>
    <w:p w:rsidR="00C97DF1" w:rsidRPr="00015DBB" w:rsidRDefault="007D524B" w:rsidP="001F0EB8">
      <w:pPr>
        <w:autoSpaceDE w:val="0"/>
        <w:autoSpaceDN w:val="0"/>
        <w:adjustRightInd w:val="0"/>
        <w:spacing w:after="100" w:line="360" w:lineRule="auto"/>
        <w:rPr>
          <w:rFonts w:ascii="Times New Roman" w:hAnsi="Times New Roman" w:cs="Times New Roman"/>
          <w:b/>
          <w:bCs/>
          <w:sz w:val="24"/>
          <w:szCs w:val="24"/>
        </w:rPr>
      </w:pPr>
      <w:r w:rsidRPr="007D524B">
        <w:rPr>
          <w:rFonts w:asciiTheme="majorBidi" w:hAnsiTheme="majorBidi" w:cstheme="majorBidi"/>
          <w:b/>
          <w:bCs/>
          <w:sz w:val="24"/>
          <w:szCs w:val="24"/>
        </w:rPr>
        <w:t>II</w:t>
      </w:r>
      <w:r w:rsidR="005C5339">
        <w:rPr>
          <w:rFonts w:ascii="Times New Roman" w:hAnsi="Times New Roman" w:cs="Times New Roman"/>
          <w:b/>
          <w:bCs/>
          <w:sz w:val="24"/>
          <w:szCs w:val="24"/>
        </w:rPr>
        <w:t>.</w:t>
      </w:r>
      <w:r w:rsidR="003B7931">
        <w:rPr>
          <w:rFonts w:ascii="Times New Roman" w:hAnsi="Times New Roman" w:cs="Times New Roman"/>
          <w:b/>
          <w:bCs/>
          <w:sz w:val="24"/>
          <w:szCs w:val="24"/>
        </w:rPr>
        <w:t>5</w:t>
      </w:r>
      <w:r w:rsidR="005C5339">
        <w:rPr>
          <w:rFonts w:ascii="Times New Roman" w:hAnsi="Times New Roman" w:cs="Times New Roman"/>
          <w:b/>
          <w:bCs/>
          <w:sz w:val="24"/>
          <w:szCs w:val="24"/>
        </w:rPr>
        <w:t>.</w:t>
      </w:r>
      <w:r w:rsidR="00142750" w:rsidRPr="00015DBB">
        <w:rPr>
          <w:rFonts w:ascii="Times New Roman" w:hAnsi="Times New Roman" w:cs="Times New Roman"/>
          <w:b/>
          <w:bCs/>
          <w:sz w:val="24"/>
          <w:szCs w:val="24"/>
        </w:rPr>
        <w:t>1</w:t>
      </w:r>
      <w:r w:rsidR="005C5339">
        <w:rPr>
          <w:rFonts w:ascii="Times New Roman" w:hAnsi="Times New Roman" w:cs="Times New Roman"/>
          <w:b/>
          <w:bCs/>
          <w:sz w:val="24"/>
          <w:szCs w:val="24"/>
        </w:rPr>
        <w:t>-</w:t>
      </w:r>
      <w:r w:rsidR="00C97DF1" w:rsidRPr="00015DBB">
        <w:rPr>
          <w:rFonts w:ascii="Times New Roman" w:hAnsi="Times New Roman" w:cs="Times New Roman"/>
          <w:b/>
          <w:bCs/>
          <w:sz w:val="24"/>
          <w:szCs w:val="24"/>
        </w:rPr>
        <w:t xml:space="preserve"> </w:t>
      </w:r>
      <w:r w:rsidR="00142750" w:rsidRPr="00015DBB">
        <w:rPr>
          <w:rFonts w:ascii="Times New Roman" w:hAnsi="Times New Roman" w:cs="Times New Roman"/>
          <w:b/>
          <w:bCs/>
          <w:sz w:val="24"/>
          <w:szCs w:val="24"/>
        </w:rPr>
        <w:t>Résistance des sections transversales aux charges axiales</w:t>
      </w:r>
    </w:p>
    <w:p w:rsidR="00C97DF1" w:rsidRDefault="00C97DF1" w:rsidP="00E172B9">
      <w:pPr>
        <w:autoSpaceDE w:val="0"/>
        <w:autoSpaceDN w:val="0"/>
        <w:adjustRightInd w:val="0"/>
        <w:spacing w:after="100" w:line="360" w:lineRule="auto"/>
        <w:ind w:firstLine="851"/>
        <w:jc w:val="both"/>
        <w:rPr>
          <w:rFonts w:ascii="Times New Roman" w:hAnsi="Times New Roman" w:cs="Times New Roman"/>
          <w:sz w:val="24"/>
          <w:szCs w:val="24"/>
        </w:rPr>
      </w:pPr>
      <w:r>
        <w:rPr>
          <w:rFonts w:ascii="Times New Roman" w:hAnsi="Times New Roman" w:cs="Times New Roman"/>
          <w:sz w:val="24"/>
          <w:szCs w:val="24"/>
        </w:rPr>
        <w:t>La résistance en section vis-à-vis d’une charge axiale de compression est obtenue en</w:t>
      </w:r>
    </w:p>
    <w:p w:rsidR="00142750" w:rsidRDefault="00C97DF1" w:rsidP="00E172B9">
      <w:pPr>
        <w:autoSpaceDE w:val="0"/>
        <w:autoSpaceDN w:val="0"/>
        <w:adjustRightInd w:val="0"/>
        <w:spacing w:after="100" w:line="360" w:lineRule="auto"/>
        <w:jc w:val="both"/>
        <w:rPr>
          <w:rFonts w:ascii="Times New Roman" w:hAnsi="Times New Roman" w:cs="Times New Roman"/>
          <w:sz w:val="24"/>
          <w:szCs w:val="24"/>
        </w:rPr>
      </w:pPr>
      <w:r>
        <w:rPr>
          <w:rFonts w:ascii="Times New Roman" w:hAnsi="Times New Roman" w:cs="Times New Roman"/>
          <w:sz w:val="24"/>
          <w:szCs w:val="24"/>
        </w:rPr>
        <w:t>additionnant les résistances plastiques des éléments const</w:t>
      </w:r>
      <w:r w:rsidR="00142750">
        <w:rPr>
          <w:rFonts w:ascii="Times New Roman" w:hAnsi="Times New Roman" w:cs="Times New Roman"/>
          <w:sz w:val="24"/>
          <w:szCs w:val="24"/>
        </w:rPr>
        <w:t>itutifs de cette section.</w:t>
      </w:r>
    </w:p>
    <w:p w:rsidR="00142750" w:rsidRDefault="00142750" w:rsidP="002A68F1">
      <w:pPr>
        <w:autoSpaceDE w:val="0"/>
        <w:autoSpaceDN w:val="0"/>
        <w:adjustRightInd w:val="0"/>
        <w:spacing w:after="100" w:line="360" w:lineRule="auto"/>
        <w:rPr>
          <w:rFonts w:ascii="Times New Roman" w:hAnsi="Times New Roman" w:cs="Times New Roman"/>
          <w:sz w:val="24"/>
          <w:szCs w:val="24"/>
        </w:rPr>
      </w:pPr>
      <w:r>
        <w:rPr>
          <w:rFonts w:ascii="Times New Roman" w:hAnsi="Times New Roman" w:cs="Times New Roman"/>
          <w:sz w:val="24"/>
          <w:szCs w:val="24"/>
        </w:rPr>
        <w:t>Pour les sections enrobées de béton :</w:t>
      </w:r>
    </w:p>
    <w:p w:rsidR="00142750" w:rsidRPr="00C97DF1" w:rsidRDefault="00142750" w:rsidP="000C5891">
      <w:pPr>
        <w:autoSpaceDE w:val="0"/>
        <w:autoSpaceDN w:val="0"/>
        <w:adjustRightInd w:val="0"/>
        <w:spacing w:after="100" w:line="360" w:lineRule="auto"/>
        <w:rPr>
          <w:rFonts w:ascii="Times New Roman" w:hAnsi="Times New Roman" w:cs="Times New Roman"/>
          <w:sz w:val="24"/>
          <w:szCs w:val="24"/>
        </w:rPr>
      </w:pPr>
      <m:oMathPara>
        <m:oMathParaPr>
          <m:jc m:val="left"/>
        </m:oMathParaPr>
        <m:oMath>
          <m:r>
            <w:rPr>
              <w:rFonts w:ascii="Cambria Math" w:hAnsi="Cambria Math" w:cs="Times New Roman"/>
              <w:sz w:val="24"/>
              <w:szCs w:val="24"/>
            </w:rPr>
            <m:t>Npl.Rd=</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a</m:t>
              </m:r>
            </m:sub>
          </m:sSub>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y</m:t>
                  </m:r>
                </m:sub>
              </m:sSub>
            </m:num>
            <m:den>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MA</m:t>
                  </m:r>
                </m:sub>
              </m:sSub>
            </m:den>
          </m:f>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c</m:t>
              </m:r>
            </m:sub>
          </m:sSub>
          <m:r>
            <w:rPr>
              <w:rFonts w:ascii="Cambria Math" w:hAnsi="Cambria Math" w:cs="Times New Roman"/>
              <w:sz w:val="24"/>
              <w:szCs w:val="24"/>
            </w:rPr>
            <m:t xml:space="preserve"> 0.85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ck</m:t>
                  </m:r>
                </m:sub>
              </m:sSub>
            </m:num>
            <m:den>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c</m:t>
                  </m:r>
                </m:sub>
              </m:sSub>
            </m:den>
          </m:f>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s</m:t>
              </m:r>
            </m:sub>
          </m:sSub>
          <m:r>
            <w:rPr>
              <w:rFonts w:ascii="Cambria Math" w:hAnsi="Cambria Math" w:cs="Times New Roman"/>
              <w:sz w:val="24"/>
              <w:szCs w:val="24"/>
            </w:rPr>
            <m:t xml:space="preserve">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sk</m:t>
                  </m:r>
                </m:sub>
              </m:sSub>
            </m:num>
            <m:den>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s</m:t>
                  </m:r>
                </m:sub>
              </m:sSub>
            </m:den>
          </m:f>
          <m:r>
            <w:rPr>
              <w:rFonts w:ascii="Cambria Math" w:hAnsi="Cambria Math" w:cs="Times New Roman"/>
              <w:sz w:val="24"/>
              <w:szCs w:val="24"/>
            </w:rPr>
            <m:t xml:space="preserve">                                                                                (</m:t>
          </m:r>
          <m:r>
            <m:rPr>
              <m:sty m:val="p"/>
            </m:rPr>
            <w:rPr>
              <w:rFonts w:ascii="Cambria Math" w:hAnsi="Cambria Math" w:cs="Times New Roman"/>
              <w:sz w:val="24"/>
              <w:szCs w:val="24"/>
            </w:rPr>
            <m:t>II</m:t>
          </m:r>
          <m:r>
            <w:rPr>
              <w:rFonts w:ascii="Cambria Math" w:hAnsi="Cambria Math" w:cs="Times New Roman"/>
              <w:sz w:val="24"/>
              <w:szCs w:val="24"/>
            </w:rPr>
            <m:t>-3)</m:t>
          </m:r>
        </m:oMath>
      </m:oMathPara>
    </w:p>
    <w:p w:rsidR="00C97DF1" w:rsidRDefault="00330A38" w:rsidP="002A68F1">
      <w:pPr>
        <w:autoSpaceDE w:val="0"/>
        <w:autoSpaceDN w:val="0"/>
        <w:adjustRightInd w:val="0"/>
        <w:spacing w:after="100" w:line="360" w:lineRule="auto"/>
        <w:rPr>
          <w:rFonts w:ascii="Times New Roman" w:hAnsi="Times New Roman" w:cs="Times New Roman"/>
          <w:sz w:val="24"/>
          <w:szCs w:val="24"/>
        </w:rPr>
      </w:pPr>
      <w:r>
        <w:rPr>
          <w:rFonts w:ascii="Times New Roman" w:hAnsi="Times New Roman" w:cs="Times New Roman"/>
          <w:sz w:val="24"/>
          <w:szCs w:val="24"/>
        </w:rPr>
        <w:t xml:space="preserve">Pour les sections creuses remplies de béton: </w:t>
      </w:r>
    </w:p>
    <w:p w:rsidR="006F571B" w:rsidRPr="006E17C4" w:rsidRDefault="00330A38" w:rsidP="000C5891">
      <w:pPr>
        <w:autoSpaceDE w:val="0"/>
        <w:autoSpaceDN w:val="0"/>
        <w:adjustRightInd w:val="0"/>
        <w:spacing w:after="100" w:line="360" w:lineRule="auto"/>
        <w:rPr>
          <w:rFonts w:ascii="Times New Roman" w:hAnsi="Times New Roman" w:cs="Times New Roman"/>
          <w:sz w:val="24"/>
          <w:szCs w:val="24"/>
        </w:rPr>
      </w:pPr>
      <m:oMathPara>
        <m:oMathParaPr>
          <m:jc m:val="left"/>
        </m:oMathParaPr>
        <m:oMath>
          <m:r>
            <w:rPr>
              <w:rFonts w:ascii="Cambria Math" w:hAnsi="Cambria Math" w:cs="Times New Roman"/>
              <w:sz w:val="24"/>
              <w:szCs w:val="24"/>
            </w:rPr>
            <m:t>Npl.Rd=</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a</m:t>
              </m:r>
            </m:sub>
          </m:sSub>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y</m:t>
                  </m:r>
                </m:sub>
              </m:sSub>
            </m:num>
            <m:den>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MA</m:t>
                  </m:r>
                </m:sub>
              </m:sSub>
            </m:den>
          </m:f>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c</m:t>
              </m:r>
            </m:sub>
          </m:sSub>
          <m:r>
            <w:rPr>
              <w:rFonts w:ascii="Cambria Math" w:hAnsi="Cambria Math" w:cs="Times New Roman"/>
              <w:sz w:val="24"/>
              <w:szCs w:val="24"/>
            </w:rPr>
            <m:t xml:space="preserve">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ck</m:t>
                  </m:r>
                </m:sub>
              </m:sSub>
            </m:num>
            <m:den>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c</m:t>
                  </m:r>
                </m:sub>
              </m:sSub>
            </m:den>
          </m:f>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s</m:t>
              </m:r>
            </m:sub>
          </m:sSub>
          <m:r>
            <w:rPr>
              <w:rFonts w:ascii="Cambria Math" w:hAnsi="Cambria Math" w:cs="Times New Roman"/>
              <w:sz w:val="24"/>
              <w:szCs w:val="24"/>
            </w:rPr>
            <m:t xml:space="preserve">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sk</m:t>
                  </m:r>
                </m:sub>
              </m:sSub>
            </m:num>
            <m:den>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s</m:t>
                  </m:r>
                </m:sub>
              </m:sSub>
            </m:den>
          </m:f>
          <m:r>
            <w:rPr>
              <w:rFonts w:ascii="Cambria Math" w:hAnsi="Cambria Math" w:cs="Times New Roman"/>
              <w:sz w:val="24"/>
              <w:szCs w:val="24"/>
            </w:rPr>
            <m:t xml:space="preserve">                                                                                          (</m:t>
          </m:r>
          <m:r>
            <m:rPr>
              <m:sty m:val="p"/>
            </m:rPr>
            <w:rPr>
              <w:rFonts w:ascii="Cambria Math" w:hAnsi="Cambria Math" w:cs="Times New Roman"/>
              <w:sz w:val="24"/>
              <w:szCs w:val="24"/>
            </w:rPr>
            <m:t>II</m:t>
          </m:r>
          <m:r>
            <w:rPr>
              <w:rFonts w:ascii="Cambria Math" w:hAnsi="Cambria Math" w:cs="Times New Roman"/>
              <w:sz w:val="24"/>
              <w:szCs w:val="24"/>
            </w:rPr>
            <m:t>-4)</m:t>
          </m:r>
        </m:oMath>
      </m:oMathPara>
    </w:p>
    <w:p w:rsidR="009C7AEA" w:rsidRDefault="009C7AEA" w:rsidP="002A68F1">
      <w:pPr>
        <w:autoSpaceDE w:val="0"/>
        <w:autoSpaceDN w:val="0"/>
        <w:adjustRightInd w:val="0"/>
        <w:spacing w:after="100" w:line="360" w:lineRule="auto"/>
        <w:rPr>
          <w:rFonts w:ascii="Times New Roman" w:hAnsi="Times New Roman" w:cs="Times New Roman"/>
          <w:sz w:val="24"/>
          <w:szCs w:val="24"/>
        </w:rPr>
      </w:pPr>
      <w:r w:rsidRPr="009C7AEA">
        <w:rPr>
          <w:rFonts w:ascii="Times New Roman" w:hAnsi="Times New Roman" w:cs="Times New Roman"/>
          <w:i/>
          <w:iCs/>
          <w:sz w:val="24"/>
          <w:szCs w:val="24"/>
        </w:rPr>
        <w:t>Aa</w:t>
      </w:r>
      <w:r w:rsidRPr="009C7AEA">
        <w:rPr>
          <w:rFonts w:ascii="Times New Roman" w:hAnsi="Times New Roman" w:cs="Times New Roman"/>
          <w:sz w:val="24"/>
          <w:szCs w:val="24"/>
        </w:rPr>
        <w:t xml:space="preserve">, </w:t>
      </w:r>
      <w:r w:rsidRPr="009C7AEA">
        <w:rPr>
          <w:rFonts w:ascii="Times New Roman" w:hAnsi="Times New Roman" w:cs="Times New Roman"/>
          <w:i/>
          <w:iCs/>
          <w:sz w:val="24"/>
          <w:szCs w:val="24"/>
        </w:rPr>
        <w:t>Ac</w:t>
      </w:r>
      <w:r w:rsidRPr="009C7AEA">
        <w:rPr>
          <w:rFonts w:ascii="Times New Roman" w:hAnsi="Times New Roman" w:cs="Times New Roman"/>
          <w:sz w:val="24"/>
          <w:szCs w:val="24"/>
        </w:rPr>
        <w:t xml:space="preserve"> </w:t>
      </w:r>
      <w:r>
        <w:rPr>
          <w:rFonts w:ascii="Times New Roman" w:hAnsi="Times New Roman" w:cs="Times New Roman"/>
          <w:sz w:val="24"/>
          <w:szCs w:val="24"/>
        </w:rPr>
        <w:t xml:space="preserve">et </w:t>
      </w:r>
      <w:r w:rsidRPr="009C7AEA">
        <w:rPr>
          <w:rFonts w:ascii="Times New Roman" w:hAnsi="Times New Roman" w:cs="Times New Roman"/>
          <w:i/>
          <w:iCs/>
          <w:sz w:val="24"/>
          <w:szCs w:val="24"/>
        </w:rPr>
        <w:t>As</w:t>
      </w:r>
      <w:r w:rsidRPr="009C7AEA">
        <w:rPr>
          <w:rFonts w:ascii="Times New Roman" w:hAnsi="Times New Roman" w:cs="Times New Roman"/>
          <w:sz w:val="24"/>
          <w:szCs w:val="24"/>
        </w:rPr>
        <w:t xml:space="preserve"> </w:t>
      </w:r>
      <w:r>
        <w:rPr>
          <w:rFonts w:ascii="Times New Roman" w:hAnsi="Times New Roman" w:cs="Times New Roman"/>
          <w:sz w:val="24"/>
          <w:szCs w:val="24"/>
        </w:rPr>
        <w:t>sont les aires de</w:t>
      </w:r>
      <w:r w:rsidR="005063F9">
        <w:rPr>
          <w:rFonts w:ascii="Times New Roman" w:hAnsi="Times New Roman" w:cs="Times New Roman"/>
          <w:sz w:val="24"/>
          <w:szCs w:val="24"/>
        </w:rPr>
        <w:t>s</w:t>
      </w:r>
      <w:r>
        <w:rPr>
          <w:rFonts w:ascii="Times New Roman" w:hAnsi="Times New Roman" w:cs="Times New Roman"/>
          <w:sz w:val="24"/>
          <w:szCs w:val="24"/>
        </w:rPr>
        <w:t xml:space="preserve"> section</w:t>
      </w:r>
      <w:r w:rsidR="005063F9">
        <w:rPr>
          <w:rFonts w:ascii="Times New Roman" w:hAnsi="Times New Roman" w:cs="Times New Roman"/>
          <w:sz w:val="24"/>
          <w:szCs w:val="24"/>
        </w:rPr>
        <w:t>s</w:t>
      </w:r>
      <w:r>
        <w:rPr>
          <w:rFonts w:ascii="Times New Roman" w:hAnsi="Times New Roman" w:cs="Times New Roman"/>
          <w:sz w:val="24"/>
          <w:szCs w:val="24"/>
        </w:rPr>
        <w:t xml:space="preserve"> transversale</w:t>
      </w:r>
      <w:r w:rsidR="005063F9">
        <w:rPr>
          <w:rFonts w:ascii="Times New Roman" w:hAnsi="Times New Roman" w:cs="Times New Roman"/>
          <w:sz w:val="24"/>
          <w:szCs w:val="24"/>
        </w:rPr>
        <w:t>s</w:t>
      </w:r>
      <w:r>
        <w:rPr>
          <w:rFonts w:ascii="Times New Roman" w:hAnsi="Times New Roman" w:cs="Times New Roman"/>
          <w:sz w:val="24"/>
          <w:szCs w:val="24"/>
        </w:rPr>
        <w:t xml:space="preserve"> de la acier</w:t>
      </w:r>
      <w:r w:rsidR="005063F9">
        <w:rPr>
          <w:rFonts w:ascii="Times New Roman" w:hAnsi="Times New Roman" w:cs="Times New Roman"/>
          <w:sz w:val="24"/>
          <w:szCs w:val="24"/>
        </w:rPr>
        <w:t xml:space="preserve"> de construction</w:t>
      </w:r>
      <w:r>
        <w:rPr>
          <w:rFonts w:ascii="Times New Roman" w:hAnsi="Times New Roman" w:cs="Times New Roman"/>
          <w:sz w:val="24"/>
          <w:szCs w:val="24"/>
        </w:rPr>
        <w:t>, du béton</w:t>
      </w:r>
    </w:p>
    <w:p w:rsidR="006F571B" w:rsidRDefault="009C7AEA" w:rsidP="002A68F1">
      <w:pPr>
        <w:autoSpaceDE w:val="0"/>
        <w:autoSpaceDN w:val="0"/>
        <w:adjustRightInd w:val="0"/>
        <w:spacing w:after="100" w:line="360" w:lineRule="auto"/>
        <w:rPr>
          <w:rFonts w:ascii="Times New Roman" w:hAnsi="Times New Roman" w:cs="Times New Roman"/>
          <w:sz w:val="24"/>
          <w:szCs w:val="24"/>
        </w:rPr>
      </w:pPr>
      <w:r>
        <w:rPr>
          <w:rFonts w:ascii="Times New Roman" w:hAnsi="Times New Roman" w:cs="Times New Roman"/>
          <w:sz w:val="24"/>
          <w:szCs w:val="24"/>
        </w:rPr>
        <w:t xml:space="preserve">et de l'armature. </w:t>
      </w:r>
    </w:p>
    <w:p w:rsidR="00B410C2" w:rsidRDefault="00B410C2" w:rsidP="004F7768">
      <w:pPr>
        <w:autoSpaceDE w:val="0"/>
        <w:autoSpaceDN w:val="0"/>
        <w:adjustRightInd w:val="0"/>
        <w:spacing w:after="100" w:line="360" w:lineRule="auto"/>
        <w:ind w:firstLine="851"/>
        <w:jc w:val="both"/>
        <w:rPr>
          <w:rFonts w:ascii="Times New Roman" w:hAnsi="Times New Roman" w:cs="Times New Roman"/>
          <w:sz w:val="28"/>
          <w:szCs w:val="28"/>
        </w:rPr>
      </w:pPr>
      <w:r>
        <w:rPr>
          <w:rFonts w:ascii="Times New Roman" w:hAnsi="Times New Roman" w:cs="Times New Roman"/>
          <w:sz w:val="24"/>
          <w:szCs w:val="24"/>
        </w:rPr>
        <w:t>Pour les profils creux remplis de béton, l'</w:t>
      </w:r>
      <w:r w:rsidRPr="00B410C2">
        <w:rPr>
          <w:rFonts w:ascii="Times New Roman" w:hAnsi="Times New Roman" w:cs="Times New Roman"/>
          <w:sz w:val="24"/>
          <w:szCs w:val="24"/>
          <w:lang w:bidi="ar-AE"/>
        </w:rPr>
        <w:t>a</w:t>
      </w:r>
      <w:r>
        <w:rPr>
          <w:rFonts w:ascii="Times New Roman" w:hAnsi="Times New Roman" w:cs="Times New Roman"/>
          <w:sz w:val="24"/>
          <w:szCs w:val="24"/>
          <w:lang w:bidi="ar-AE"/>
        </w:rPr>
        <w:t>u</w:t>
      </w:r>
      <w:r w:rsidRPr="00B410C2">
        <w:rPr>
          <w:rFonts w:ascii="Times New Roman" w:hAnsi="Times New Roman" w:cs="Times New Roman"/>
          <w:sz w:val="24"/>
          <w:szCs w:val="24"/>
          <w:lang w:bidi="ar-AE"/>
        </w:rPr>
        <w:t>gm</w:t>
      </w:r>
      <w:r>
        <w:rPr>
          <w:rFonts w:ascii="Times New Roman" w:hAnsi="Times New Roman" w:cs="Times New Roman"/>
          <w:sz w:val="24"/>
          <w:szCs w:val="24"/>
          <w:lang w:bidi="ar-AE"/>
        </w:rPr>
        <w:t>ent</w:t>
      </w:r>
      <w:r w:rsidR="004F7768">
        <w:rPr>
          <w:rFonts w:ascii="Times New Roman" w:hAnsi="Times New Roman" w:cs="Times New Roman"/>
          <w:sz w:val="24"/>
          <w:szCs w:val="24"/>
          <w:lang w:bidi="ar-AE"/>
        </w:rPr>
        <w:t xml:space="preserve">ation de la résistance du béton </w:t>
      </w:r>
      <w:r>
        <w:rPr>
          <w:rFonts w:ascii="Times New Roman" w:hAnsi="Times New Roman" w:cs="Times New Roman"/>
          <w:sz w:val="24"/>
          <w:szCs w:val="24"/>
          <w:lang w:bidi="ar-AE"/>
        </w:rPr>
        <w:t xml:space="preserve">résultant du confinement est prise en compte en remplaçant le coefficient 0.85 </w:t>
      </w:r>
      <m:oMath>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ck</m:t>
            </m:r>
          </m:sub>
        </m:sSub>
      </m:oMath>
      <w:r>
        <w:rPr>
          <w:rFonts w:ascii="Times New Roman" w:hAnsi="Times New Roman" w:cs="Times New Roman"/>
          <w:sz w:val="24"/>
          <w:szCs w:val="24"/>
          <w:lang w:bidi="ar-AE"/>
        </w:rPr>
        <w:t xml:space="preserve">  par </w:t>
      </w:r>
      <m:oMath>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ck</m:t>
            </m:r>
          </m:sub>
        </m:sSub>
      </m:oMath>
      <w:r>
        <w:rPr>
          <w:rFonts w:ascii="Times New Roman" w:hAnsi="Times New Roman" w:cs="Times New Roman"/>
          <w:sz w:val="28"/>
          <w:szCs w:val="28"/>
        </w:rPr>
        <w:t xml:space="preserve"> .</w:t>
      </w:r>
    </w:p>
    <w:p w:rsidR="00B410C2" w:rsidRDefault="00B410C2" w:rsidP="0065647C">
      <w:pPr>
        <w:autoSpaceDE w:val="0"/>
        <w:autoSpaceDN w:val="0"/>
        <w:adjustRightInd w:val="0"/>
        <w:spacing w:after="100" w:line="360" w:lineRule="auto"/>
        <w:ind w:firstLine="851"/>
        <w:jc w:val="both"/>
        <w:rPr>
          <w:rFonts w:ascii="Times New Roman" w:hAnsi="Times New Roman" w:cs="Times New Roman"/>
          <w:sz w:val="24"/>
          <w:szCs w:val="24"/>
        </w:rPr>
      </w:pPr>
      <w:r>
        <w:rPr>
          <w:rFonts w:ascii="Times New Roman" w:hAnsi="Times New Roman" w:cs="Times New Roman"/>
          <w:sz w:val="24"/>
          <w:szCs w:val="24"/>
        </w:rPr>
        <w:t>Pour une section creuse circulaire remplie de béton, une autre augmentation de</w:t>
      </w:r>
      <w:r w:rsidR="00962358">
        <w:rPr>
          <w:rFonts w:ascii="Times New Roman" w:hAnsi="Times New Roman" w:cs="Times New Roman"/>
          <w:sz w:val="24"/>
          <w:szCs w:val="24"/>
        </w:rPr>
        <w:t xml:space="preserve"> </w:t>
      </w:r>
      <w:r w:rsidR="004F7768">
        <w:rPr>
          <w:rFonts w:ascii="Times New Roman" w:hAnsi="Times New Roman" w:cs="Times New Roman"/>
          <w:sz w:val="24"/>
          <w:szCs w:val="24"/>
        </w:rPr>
        <w:t xml:space="preserve"> </w:t>
      </w:r>
      <w:r>
        <w:rPr>
          <w:rFonts w:ascii="Times New Roman" w:hAnsi="Times New Roman" w:cs="Times New Roman"/>
          <w:sz w:val="24"/>
          <w:szCs w:val="24"/>
        </w:rPr>
        <w:t>résistance à la compression provient du frettage du poteau de béton. Elle n'est effective que si</w:t>
      </w:r>
      <w:r w:rsidR="004F7768">
        <w:rPr>
          <w:rFonts w:ascii="Times New Roman" w:hAnsi="Times New Roman" w:cs="Times New Roman"/>
          <w:sz w:val="24"/>
          <w:szCs w:val="24"/>
        </w:rPr>
        <w:t xml:space="preserve"> le </w:t>
      </w:r>
      <w:r>
        <w:rPr>
          <w:rFonts w:ascii="Times New Roman" w:hAnsi="Times New Roman" w:cs="Times New Roman"/>
          <w:sz w:val="24"/>
          <w:szCs w:val="24"/>
        </w:rPr>
        <w:t>profil creux en acier est circulaire et suffisamment rigide pour s'opposer efficacement au</w:t>
      </w:r>
      <w:r w:rsidR="004F7768">
        <w:rPr>
          <w:rFonts w:ascii="Times New Roman" w:hAnsi="Times New Roman" w:cs="Times New Roman"/>
          <w:sz w:val="24"/>
          <w:szCs w:val="24"/>
        </w:rPr>
        <w:t xml:space="preserve"> </w:t>
      </w:r>
      <w:r>
        <w:rPr>
          <w:rFonts w:ascii="Times New Roman" w:hAnsi="Times New Roman" w:cs="Times New Roman"/>
          <w:sz w:val="24"/>
          <w:szCs w:val="24"/>
        </w:rPr>
        <w:t>gonflement du béton comprimé sous l’effet de la compression axiale. Cette augmentation de</w:t>
      </w:r>
      <w:r w:rsidR="004F7768">
        <w:rPr>
          <w:rFonts w:ascii="Times New Roman" w:hAnsi="Times New Roman" w:cs="Times New Roman"/>
          <w:sz w:val="24"/>
          <w:szCs w:val="24"/>
        </w:rPr>
        <w:t xml:space="preserve"> </w:t>
      </w:r>
      <w:r>
        <w:rPr>
          <w:rFonts w:ascii="Times New Roman" w:hAnsi="Times New Roman" w:cs="Times New Roman"/>
          <w:sz w:val="24"/>
          <w:szCs w:val="24"/>
        </w:rPr>
        <w:t>résistance ne peut donc être utilisée dans les calculs que lorsque l'élancement réduit du poteau</w:t>
      </w:r>
      <w:r w:rsidR="004F7768">
        <w:rPr>
          <w:rFonts w:ascii="Times New Roman" w:hAnsi="Times New Roman" w:cs="Times New Roman"/>
          <w:sz w:val="24"/>
          <w:szCs w:val="24"/>
        </w:rPr>
        <w:t xml:space="preserve"> </w:t>
      </w:r>
      <w:r>
        <w:rPr>
          <w:rFonts w:ascii="Times New Roman" w:hAnsi="Times New Roman" w:cs="Times New Roman"/>
          <w:sz w:val="24"/>
          <w:szCs w:val="24"/>
        </w:rPr>
        <w:t>mixte constitué d’un tube circulaire rempli de béton ne dépasse pas 0,5 et que le plus grand</w:t>
      </w:r>
      <w:r w:rsidR="004F7768">
        <w:rPr>
          <w:rFonts w:ascii="Times New Roman" w:hAnsi="Times New Roman" w:cs="Times New Roman"/>
          <w:sz w:val="24"/>
          <w:szCs w:val="24"/>
        </w:rPr>
        <w:t xml:space="preserve"> </w:t>
      </w:r>
      <w:r>
        <w:rPr>
          <w:rFonts w:ascii="Times New Roman" w:hAnsi="Times New Roman" w:cs="Times New Roman"/>
          <w:sz w:val="24"/>
          <w:szCs w:val="24"/>
        </w:rPr>
        <w:t xml:space="preserve">moment fléchissant de calcul admis, </w:t>
      </w:r>
      <w:r w:rsidRPr="004F7768">
        <w:rPr>
          <w:rFonts w:ascii="Times New Roman" w:hAnsi="Times New Roman" w:cs="Times New Roman"/>
          <w:i/>
          <w:iCs/>
          <w:sz w:val="24"/>
          <w:szCs w:val="24"/>
        </w:rPr>
        <w:t>M</w:t>
      </w:r>
      <w:r w:rsidRPr="00B410C2">
        <w:rPr>
          <w:rFonts w:ascii="Times New Roman" w:hAnsi="Times New Roman" w:cs="Times New Roman"/>
          <w:sz w:val="24"/>
          <w:szCs w:val="24"/>
          <w:vertAlign w:val="subscript"/>
        </w:rPr>
        <w:t>max</w:t>
      </w:r>
      <w:r w:rsidRPr="00B410C2">
        <w:rPr>
          <w:rFonts w:ascii="Times New Roman" w:hAnsi="Times New Roman" w:cs="Times New Roman"/>
          <w:sz w:val="24"/>
          <w:szCs w:val="24"/>
        </w:rPr>
        <w:t>.</w:t>
      </w:r>
      <w:r w:rsidRPr="00B410C2">
        <w:rPr>
          <w:rFonts w:ascii="Times New Roman" w:hAnsi="Times New Roman" w:cs="Times New Roman"/>
          <w:sz w:val="28"/>
          <w:szCs w:val="28"/>
          <w:vertAlign w:val="subscript"/>
        </w:rPr>
        <w:t>Sd</w:t>
      </w:r>
      <w:r w:rsidRPr="00B410C2">
        <w:rPr>
          <w:rFonts w:ascii="Times New Roman" w:hAnsi="Times New Roman" w:cs="Times New Roman"/>
          <w:sz w:val="24"/>
          <w:szCs w:val="24"/>
        </w:rPr>
        <w:t xml:space="preserve"> </w:t>
      </w:r>
      <w:r>
        <w:rPr>
          <w:rFonts w:ascii="Times New Roman" w:hAnsi="Times New Roman" w:cs="Times New Roman"/>
          <w:sz w:val="24"/>
          <w:szCs w:val="24"/>
        </w:rPr>
        <w:t xml:space="preserve">, calculé au premier ordre, ne dépasse pas </w:t>
      </w:r>
      <w:r w:rsidR="0065647C">
        <w:rPr>
          <w:rFonts w:ascii="Times New Roman" w:hAnsi="Times New Roman" w:cs="Times New Roman"/>
          <w:sz w:val="24"/>
          <w:szCs w:val="24"/>
        </w:rPr>
        <w:t xml:space="preserve"> </w:t>
      </w:r>
      <w:r w:rsidR="004F7768">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0.1 N</m:t>
            </m:r>
          </m:e>
          <m:sub>
            <m:r>
              <w:rPr>
                <w:rFonts w:ascii="Cambria Math" w:hAnsi="Cambria Math" w:cs="Times New Roman"/>
                <w:sz w:val="24"/>
                <w:szCs w:val="24"/>
              </w:rPr>
              <m:t>sd</m:t>
            </m:r>
          </m:sub>
        </m:sSub>
        <m:r>
          <w:rPr>
            <w:rFonts w:ascii="Cambria Math" w:hAnsi="Cambria Math" w:cs="Times New Roman"/>
            <w:sz w:val="24"/>
            <w:szCs w:val="24"/>
          </w:rPr>
          <m:t>.d</m:t>
        </m:r>
      </m:oMath>
      <w:r w:rsidRPr="00B410C2">
        <w:rPr>
          <w:rFonts w:ascii="Times New Roman" w:hAnsi="Times New Roman" w:cs="Times New Roman"/>
          <w:sz w:val="24"/>
          <w:szCs w:val="24"/>
        </w:rPr>
        <w:t xml:space="preserve"> </w:t>
      </w:r>
      <w:r>
        <w:rPr>
          <w:rFonts w:ascii="Times New Roman" w:hAnsi="Times New Roman" w:cs="Times New Roman"/>
          <w:sz w:val="24"/>
          <w:szCs w:val="24"/>
        </w:rPr>
        <w:t xml:space="preserve">où </w:t>
      </w:r>
      <w:r w:rsidRPr="00B410C2">
        <w:rPr>
          <w:rFonts w:ascii="Times New Roman" w:hAnsi="Times New Roman" w:cs="Times New Roman"/>
          <w:sz w:val="24"/>
          <w:szCs w:val="24"/>
        </w:rPr>
        <w:t xml:space="preserve">d </w:t>
      </w:r>
      <w:r>
        <w:rPr>
          <w:rFonts w:ascii="Times New Roman" w:hAnsi="Times New Roman" w:cs="Times New Roman"/>
          <w:sz w:val="24"/>
          <w:szCs w:val="24"/>
        </w:rPr>
        <w:t xml:space="preserve">représente le diamètre extérieur de la poteau et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sd</m:t>
            </m:r>
          </m:sub>
        </m:sSub>
      </m:oMath>
      <w:r w:rsidRPr="00B410C2">
        <w:rPr>
          <w:rFonts w:ascii="Times New Roman" w:hAnsi="Times New Roman" w:cs="Times New Roman"/>
          <w:sz w:val="24"/>
          <w:szCs w:val="24"/>
        </w:rPr>
        <w:t xml:space="preserve"> </w:t>
      </w:r>
      <w:r>
        <w:rPr>
          <w:rFonts w:ascii="Times New Roman" w:hAnsi="Times New Roman" w:cs="Times New Roman"/>
          <w:sz w:val="24"/>
          <w:szCs w:val="24"/>
        </w:rPr>
        <w:t>l'effort de compression</w:t>
      </w:r>
      <w:r w:rsidR="004F7768">
        <w:rPr>
          <w:rFonts w:ascii="Times New Roman" w:hAnsi="Times New Roman" w:cs="Times New Roman"/>
          <w:sz w:val="24"/>
          <w:szCs w:val="24"/>
        </w:rPr>
        <w:t xml:space="preserve"> </w:t>
      </w:r>
      <w:r>
        <w:rPr>
          <w:rFonts w:ascii="Times New Roman" w:hAnsi="Times New Roman" w:cs="Times New Roman"/>
          <w:sz w:val="24"/>
          <w:szCs w:val="24"/>
        </w:rPr>
        <w:t xml:space="preserve">sollicitant de calcul. </w:t>
      </w:r>
    </w:p>
    <w:p w:rsidR="00897535" w:rsidRDefault="00897535" w:rsidP="00E172B9">
      <w:pPr>
        <w:autoSpaceDE w:val="0"/>
        <w:autoSpaceDN w:val="0"/>
        <w:adjustRightInd w:val="0"/>
        <w:spacing w:after="100" w:line="360" w:lineRule="auto"/>
        <w:ind w:firstLine="851"/>
        <w:jc w:val="both"/>
        <w:rPr>
          <w:rFonts w:ascii="Times New Roman" w:hAnsi="Times New Roman" w:cs="Times New Roman"/>
          <w:sz w:val="24"/>
          <w:szCs w:val="24"/>
        </w:rPr>
      </w:pPr>
      <w:r w:rsidRPr="00897535">
        <w:rPr>
          <w:rFonts w:ascii="Times New Roman" w:hAnsi="Times New Roman" w:cs="Times New Roman"/>
          <w:sz w:val="24"/>
          <w:szCs w:val="24"/>
        </w:rPr>
        <w:lastRenderedPageBreak/>
        <w:t>La résistance plastique de calcul à la compression d’un poteau mixte fait d’une section creuse circulaire remplie de béton peut être calculée par la relation suivante:</w:t>
      </w:r>
    </w:p>
    <w:p w:rsidR="00AC5AEA" w:rsidRDefault="0003632D" w:rsidP="000C5891">
      <w:pPr>
        <w:autoSpaceDE w:val="0"/>
        <w:autoSpaceDN w:val="0"/>
        <w:adjustRightInd w:val="0"/>
        <w:spacing w:after="100" w:line="36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pl.Rd</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a</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η</m:t>
            </m:r>
          </m:e>
          <m:sub>
            <m:r>
              <w:rPr>
                <w:rFonts w:ascii="Cambria Math" w:hAnsi="Cambria Math" w:cs="Times New Roman"/>
                <w:sz w:val="24"/>
                <w:szCs w:val="24"/>
              </w:rPr>
              <m:t>2</m:t>
            </m:r>
          </m:sub>
        </m:sSub>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y</m:t>
                </m:r>
              </m:sub>
            </m:sSub>
          </m:num>
          <m:den>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Ma</m:t>
                </m:r>
              </m:sub>
            </m:sSub>
          </m:den>
        </m:f>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c</m:t>
            </m:r>
          </m:sub>
        </m:sSub>
        <m:r>
          <w:rPr>
            <w:rFonts w:ascii="Cambria Math" w:hAnsi="Cambria Math" w:cs="Times New Roman"/>
            <w:sz w:val="24"/>
            <w:szCs w:val="24"/>
          </w:rPr>
          <m:t xml:space="preserve">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ck</m:t>
                </m:r>
              </m:sub>
            </m:sSub>
          </m:num>
          <m:den>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c</m:t>
                </m:r>
              </m:sub>
            </m:sSub>
          </m:den>
        </m:f>
        <m:d>
          <m:dPr>
            <m:begChr m:val="["/>
            <m:endChr m:val="]"/>
            <m:ctrlPr>
              <w:rPr>
                <w:rFonts w:ascii="Cambria Math" w:hAnsi="Cambria Math" w:cs="Times New Roman"/>
                <w:i/>
                <w:sz w:val="24"/>
                <w:szCs w:val="24"/>
              </w:rPr>
            </m:ctrlPr>
          </m:dPr>
          <m:e>
            <m:r>
              <w:rPr>
                <w:rFonts w:ascii="Cambria Math" w:hAnsi="Cambria Math" w:cs="Times New Roman"/>
                <w:sz w:val="24"/>
                <w:szCs w:val="24"/>
              </w:rPr>
              <m:t>1+</m:t>
            </m:r>
            <m:sSub>
              <m:sSubPr>
                <m:ctrlPr>
                  <w:rPr>
                    <w:rFonts w:ascii="Cambria Math" w:hAnsi="Cambria Math" w:cs="Times New Roman"/>
                    <w:i/>
                    <w:sz w:val="24"/>
                    <w:szCs w:val="24"/>
                  </w:rPr>
                </m:ctrlPr>
              </m:sSubPr>
              <m:e>
                <m:r>
                  <w:rPr>
                    <w:rFonts w:ascii="Cambria Math" w:hAnsi="Cambria Math" w:cs="Times New Roman"/>
                    <w:sz w:val="24"/>
                    <w:szCs w:val="24"/>
                  </w:rPr>
                  <m:t>η</m:t>
                </m:r>
              </m:e>
              <m:sub>
                <m:r>
                  <w:rPr>
                    <w:rFonts w:ascii="Cambria Math" w:hAnsi="Cambria Math" w:cs="Times New Roman"/>
                    <w:sz w:val="24"/>
                    <w:szCs w:val="24"/>
                  </w:rPr>
                  <m:t>1</m:t>
                </m:r>
              </m:sub>
            </m:sSub>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t</m:t>
                </m:r>
              </m:num>
              <m:den>
                <m:r>
                  <w:rPr>
                    <w:rFonts w:ascii="Cambria Math" w:hAnsi="Cambria Math" w:cs="Times New Roman"/>
                    <w:sz w:val="24"/>
                    <w:szCs w:val="24"/>
                  </w:rPr>
                  <m:t>d</m:t>
                </m:r>
              </m:den>
            </m:f>
            <m:r>
              <w:rPr>
                <w:rFonts w:ascii="Cambria Math" w:hAnsi="Cambria Math" w:cs="Times New Roman"/>
                <w:sz w:val="24"/>
                <w:szCs w:val="24"/>
              </w:rPr>
              <m:t xml:space="preserve">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y</m:t>
                    </m:r>
                  </m:sub>
                </m:sSub>
              </m:num>
              <m:den>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ck</m:t>
                    </m:r>
                  </m:sub>
                </m:sSub>
              </m:den>
            </m:f>
          </m:e>
        </m:d>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s</m:t>
            </m:r>
          </m:sub>
        </m:sSub>
        <m:r>
          <w:rPr>
            <w:rFonts w:ascii="Cambria Math" w:hAnsi="Cambria Math" w:cs="Times New Roman"/>
            <w:sz w:val="24"/>
            <w:szCs w:val="24"/>
          </w:rPr>
          <m:t xml:space="preserve">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sk</m:t>
                </m:r>
              </m:sub>
            </m:sSub>
          </m:num>
          <m:den>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s</m:t>
                </m:r>
              </m:sub>
            </m:sSub>
          </m:den>
        </m:f>
        <m:r>
          <w:rPr>
            <w:rFonts w:ascii="Cambria Math" w:hAnsi="Cambria Math" w:cs="Times New Roman"/>
            <w:sz w:val="24"/>
            <w:szCs w:val="24"/>
          </w:rPr>
          <m:t xml:space="preserve">                                                              (</m:t>
        </m:r>
        <m:r>
          <m:rPr>
            <m:sty m:val="p"/>
          </m:rPr>
          <w:rPr>
            <w:rFonts w:ascii="Cambria Math" w:hAnsi="Cambria Math" w:cs="Times New Roman"/>
            <w:sz w:val="24"/>
            <w:szCs w:val="24"/>
          </w:rPr>
          <m:t>II</m:t>
        </m:r>
        <m:r>
          <w:rPr>
            <w:rFonts w:ascii="Cambria Math" w:hAnsi="Cambria Math" w:cs="Times New Roman"/>
            <w:sz w:val="24"/>
            <w:szCs w:val="24"/>
          </w:rPr>
          <m:t>-5)</m:t>
        </m:r>
      </m:oMath>
      <w:r w:rsidR="006F571B">
        <w:rPr>
          <w:rFonts w:ascii="Times New Roman" w:hAnsi="Times New Roman" w:cs="Times New Roman"/>
          <w:sz w:val="24"/>
          <w:szCs w:val="24"/>
        </w:rPr>
        <w:tab/>
      </w:r>
    </w:p>
    <w:p w:rsidR="00592672" w:rsidRDefault="00AC5AEA" w:rsidP="006D57F9">
      <w:pPr>
        <w:autoSpaceDE w:val="0"/>
        <w:autoSpaceDN w:val="0"/>
        <w:adjustRightInd w:val="0"/>
        <w:spacing w:after="100" w:line="360" w:lineRule="auto"/>
        <w:rPr>
          <w:rFonts w:ascii="Times New Roman" w:hAnsi="Times New Roman" w:cs="Times New Roman"/>
          <w:sz w:val="24"/>
          <w:szCs w:val="24"/>
        </w:rPr>
      </w:pPr>
      <w:r w:rsidRPr="00AC5AEA">
        <w:rPr>
          <w:rFonts w:ascii="Times New Roman" w:hAnsi="Times New Roman" w:cs="Times New Roman"/>
          <w:sz w:val="24"/>
          <w:szCs w:val="24"/>
        </w:rPr>
        <w:t>Où t représente l'épaisseur de la paroi du tube en acier.</w:t>
      </w:r>
    </w:p>
    <w:p w:rsidR="00AC5AEA" w:rsidRDefault="00AC5AEA" w:rsidP="00153370">
      <w:pPr>
        <w:autoSpaceDE w:val="0"/>
        <w:autoSpaceDN w:val="0"/>
        <w:adjustRightInd w:val="0"/>
        <w:spacing w:after="100" w:line="360" w:lineRule="auto"/>
        <w:outlineLvl w:val="0"/>
        <w:rPr>
          <w:rFonts w:ascii="Times New Roman" w:hAnsi="Times New Roman" w:cs="Times New Roman"/>
          <w:sz w:val="24"/>
          <w:szCs w:val="24"/>
        </w:rPr>
      </w:pPr>
      <w:r w:rsidRPr="00AC5AEA">
        <w:rPr>
          <w:rFonts w:ascii="Times New Roman" w:hAnsi="Times New Roman" w:cs="Times New Roman"/>
          <w:sz w:val="24"/>
          <w:szCs w:val="24"/>
        </w:rPr>
        <w:t>Les coefficients η</w:t>
      </w:r>
      <w:r w:rsidRPr="00AC5AEA">
        <w:rPr>
          <w:rFonts w:ascii="Times New Roman" w:hAnsi="Times New Roman" w:cs="Times New Roman"/>
          <w:sz w:val="24"/>
          <w:szCs w:val="24"/>
          <w:vertAlign w:val="subscript"/>
        </w:rPr>
        <w:t>1</w:t>
      </w:r>
      <w:r w:rsidRPr="00AC5AEA">
        <w:rPr>
          <w:rFonts w:ascii="Times New Roman" w:hAnsi="Times New Roman" w:cs="Times New Roman"/>
          <w:sz w:val="24"/>
          <w:szCs w:val="24"/>
        </w:rPr>
        <w:t xml:space="preserve"> et η</w:t>
      </w:r>
      <w:r w:rsidRPr="00AC5AEA">
        <w:rPr>
          <w:rFonts w:ascii="Times New Roman" w:hAnsi="Times New Roman" w:cs="Times New Roman"/>
          <w:sz w:val="24"/>
          <w:szCs w:val="24"/>
          <w:vertAlign w:val="subscript"/>
        </w:rPr>
        <w:t>2</w:t>
      </w:r>
      <w:r w:rsidRPr="00AC5AEA">
        <w:rPr>
          <w:rFonts w:ascii="Times New Roman" w:hAnsi="Times New Roman" w:cs="Times New Roman"/>
          <w:sz w:val="24"/>
          <w:szCs w:val="24"/>
        </w:rPr>
        <w:t xml:space="preserve"> sont définis</w:t>
      </w:r>
    </w:p>
    <w:p w:rsidR="00AC5AEA" w:rsidRDefault="00AC5AEA" w:rsidP="002A68F1">
      <w:pPr>
        <w:autoSpaceDE w:val="0"/>
        <w:autoSpaceDN w:val="0"/>
        <w:adjustRightInd w:val="0"/>
        <w:spacing w:after="100" w:line="360" w:lineRule="auto"/>
        <w:rPr>
          <w:rFonts w:ascii="Times New Roman" w:hAnsi="Times New Roman" w:cs="Times New Roman"/>
          <w:sz w:val="24"/>
          <w:szCs w:val="24"/>
        </w:rPr>
      </w:pPr>
      <w:r w:rsidRPr="00AC5AEA">
        <w:rPr>
          <w:rFonts w:ascii="Times New Roman" w:hAnsi="Times New Roman" w:cs="Times New Roman"/>
          <w:sz w:val="24"/>
          <w:szCs w:val="24"/>
        </w:rPr>
        <w:t>ci-après pour 0 &lt; e &lt; d/10, où e désigne</w:t>
      </w:r>
    </w:p>
    <w:p w:rsidR="00AC5AEA" w:rsidRDefault="00AC5AEA" w:rsidP="002A68F1">
      <w:pPr>
        <w:autoSpaceDE w:val="0"/>
        <w:autoSpaceDN w:val="0"/>
        <w:adjustRightInd w:val="0"/>
        <w:spacing w:after="100" w:line="360" w:lineRule="auto"/>
        <w:rPr>
          <w:rFonts w:ascii="Times New Roman" w:hAnsi="Times New Roman" w:cs="Times New Roman"/>
          <w:sz w:val="24"/>
          <w:szCs w:val="24"/>
        </w:rPr>
      </w:pPr>
      <w:r w:rsidRPr="00AC5AEA">
        <w:rPr>
          <w:rFonts w:ascii="Times New Roman" w:hAnsi="Times New Roman" w:cs="Times New Roman"/>
          <w:sz w:val="24"/>
          <w:szCs w:val="24"/>
        </w:rPr>
        <w:t>l'excentricité de l’effort axial de compression</w:t>
      </w:r>
      <w:r>
        <w:rPr>
          <w:rFonts w:ascii="Times New Roman" w:hAnsi="Times New Roman" w:cs="Times New Roman"/>
          <w:sz w:val="24"/>
          <w:szCs w:val="24"/>
        </w:rPr>
        <w:t xml:space="preserve"> e est</w:t>
      </w:r>
      <w:r w:rsidRPr="00AC5AEA">
        <w:rPr>
          <w:rFonts w:ascii="Times New Roman" w:hAnsi="Times New Roman" w:cs="Times New Roman"/>
          <w:sz w:val="24"/>
          <w:szCs w:val="24"/>
        </w:rPr>
        <w:t xml:space="preserve"> défini par le rapport M</w:t>
      </w:r>
      <w:r w:rsidRPr="00AC5AEA">
        <w:rPr>
          <w:rFonts w:ascii="Times New Roman" w:hAnsi="Times New Roman" w:cs="Times New Roman"/>
          <w:sz w:val="24"/>
          <w:szCs w:val="24"/>
          <w:vertAlign w:val="subscript"/>
        </w:rPr>
        <w:t>max</w:t>
      </w:r>
      <w:r w:rsidRPr="00AC5AEA">
        <w:rPr>
          <w:rFonts w:ascii="Times New Roman" w:hAnsi="Times New Roman" w:cs="Times New Roman"/>
          <w:sz w:val="24"/>
          <w:szCs w:val="24"/>
        </w:rPr>
        <w:t>.</w:t>
      </w:r>
      <w:r w:rsidRPr="00AC5AEA">
        <w:rPr>
          <w:rFonts w:ascii="Times New Roman" w:hAnsi="Times New Roman" w:cs="Times New Roman"/>
          <w:sz w:val="28"/>
          <w:szCs w:val="28"/>
          <w:vertAlign w:val="subscript"/>
        </w:rPr>
        <w:t>Sd</w:t>
      </w:r>
      <w:r w:rsidRPr="00AC5AEA">
        <w:rPr>
          <w:rFonts w:ascii="Times New Roman" w:hAnsi="Times New Roman" w:cs="Times New Roman"/>
          <w:sz w:val="24"/>
          <w:szCs w:val="24"/>
        </w:rPr>
        <w:t xml:space="preserve"> /N</w:t>
      </w:r>
      <w:r w:rsidRPr="00AC5AEA">
        <w:rPr>
          <w:rFonts w:ascii="Times New Roman" w:hAnsi="Times New Roman" w:cs="Times New Roman"/>
          <w:sz w:val="24"/>
          <w:szCs w:val="24"/>
          <w:vertAlign w:val="subscript"/>
        </w:rPr>
        <w:t>Sd</w:t>
      </w:r>
      <w:r w:rsidRPr="00AC5AEA">
        <w:rPr>
          <w:rFonts w:ascii="Times New Roman" w:hAnsi="Times New Roman" w:cs="Times New Roman"/>
          <w:sz w:val="24"/>
          <w:szCs w:val="24"/>
        </w:rPr>
        <w:t xml:space="preserve"> : </w:t>
      </w:r>
    </w:p>
    <w:p w:rsidR="00760467" w:rsidRDefault="0003632D" w:rsidP="000C5891">
      <w:pPr>
        <w:autoSpaceDE w:val="0"/>
        <w:autoSpaceDN w:val="0"/>
        <w:adjustRightInd w:val="0"/>
        <w:spacing w:after="100" w:line="360" w:lineRule="auto"/>
        <w:rPr>
          <w:rFonts w:asciiTheme="majorBidi" w:hAnsiTheme="majorBidi" w:cstheme="majorBidi"/>
          <w:sz w:val="24"/>
          <w:szCs w:val="24"/>
        </w:rPr>
      </w:pPr>
      <m:oMath>
        <m:sSub>
          <m:sSubPr>
            <m:ctrlPr>
              <w:rPr>
                <w:rFonts w:ascii="Cambria Math" w:hAnsi="Cambria Math" w:cstheme="minorHAnsi"/>
                <w:i/>
                <w:sz w:val="24"/>
                <w:szCs w:val="24"/>
              </w:rPr>
            </m:ctrlPr>
          </m:sSubPr>
          <m:e>
            <m:r>
              <w:rPr>
                <w:rFonts w:ascii="Cambria Math" w:hAnsi="Cambria Math" w:cstheme="minorHAnsi"/>
                <w:sz w:val="24"/>
                <w:szCs w:val="24"/>
              </w:rPr>
              <m:t>η</m:t>
            </m:r>
          </m:e>
          <m:sub>
            <m:r>
              <w:rPr>
                <w:rFonts w:ascii="Cambria Math" w:cstheme="minorHAnsi"/>
                <w:sz w:val="24"/>
                <w:szCs w:val="24"/>
              </w:rPr>
              <m:t>1</m:t>
            </m:r>
          </m:sub>
        </m:sSub>
        <m:r>
          <w:rPr>
            <w:rFonts w:ascii="Cambria Math" w:cstheme="minorHAnsi"/>
            <w:sz w:val="24"/>
            <w:szCs w:val="24"/>
          </w:rPr>
          <m:t>=</m:t>
        </m:r>
        <m:sSub>
          <m:sSubPr>
            <m:ctrlPr>
              <w:rPr>
                <w:rFonts w:ascii="Cambria Math" w:hAnsi="Cambria Math" w:cstheme="minorHAnsi"/>
                <w:i/>
                <w:sz w:val="24"/>
                <w:szCs w:val="24"/>
              </w:rPr>
            </m:ctrlPr>
          </m:sSubPr>
          <m:e>
            <m:r>
              <w:rPr>
                <w:rFonts w:ascii="Cambria Math" w:hAnsi="Cambria Math" w:cstheme="minorHAnsi"/>
                <w:sz w:val="24"/>
                <w:szCs w:val="24"/>
              </w:rPr>
              <m:t>η</m:t>
            </m:r>
          </m:e>
          <m:sub>
            <m:r>
              <w:rPr>
                <w:rFonts w:ascii="Cambria Math" w:hAnsi="Cambria Math" w:cstheme="minorHAnsi"/>
                <w:sz w:val="24"/>
                <w:szCs w:val="24"/>
              </w:rPr>
              <m:t>10</m:t>
            </m:r>
          </m:sub>
        </m:sSub>
        <m:d>
          <m:dPr>
            <m:begChr m:val="["/>
            <m:endChr m:val="]"/>
            <m:ctrlPr>
              <w:rPr>
                <w:rFonts w:ascii="Cambria Math" w:hAnsi="Cambria Math" w:cstheme="minorHAnsi"/>
                <w:i/>
                <w:sz w:val="24"/>
                <w:szCs w:val="24"/>
              </w:rPr>
            </m:ctrlPr>
          </m:dPr>
          <m:e>
            <m:r>
              <w:rPr>
                <w:rFonts w:ascii="Cambria Math" w:cstheme="minorHAnsi"/>
                <w:sz w:val="24"/>
                <w:szCs w:val="24"/>
              </w:rPr>
              <m:t>1</m:t>
            </m:r>
            <m:r>
              <w:rPr>
                <w:rFonts w:cstheme="minorHAnsi"/>
                <w:sz w:val="24"/>
                <w:szCs w:val="24"/>
              </w:rPr>
              <m:t>-</m:t>
            </m:r>
            <m:r>
              <w:rPr>
                <w:rFonts w:ascii="Cambria Math" w:cstheme="minorHAnsi"/>
                <w:sz w:val="24"/>
                <w:szCs w:val="24"/>
              </w:rPr>
              <m:t>10</m:t>
            </m:r>
            <m:f>
              <m:fPr>
                <m:ctrlPr>
                  <w:rPr>
                    <w:rFonts w:ascii="Cambria Math" w:hAnsi="Cambria Math" w:cstheme="minorHAnsi"/>
                    <w:i/>
                    <w:sz w:val="24"/>
                    <w:szCs w:val="24"/>
                  </w:rPr>
                </m:ctrlPr>
              </m:fPr>
              <m:num>
                <m:r>
                  <w:rPr>
                    <w:rFonts w:ascii="Cambria Math" w:hAnsi="Cambria Math" w:cstheme="minorHAnsi"/>
                    <w:sz w:val="24"/>
                    <w:szCs w:val="24"/>
                  </w:rPr>
                  <m:t>e</m:t>
                </m:r>
              </m:num>
              <m:den>
                <m:r>
                  <w:rPr>
                    <w:rFonts w:ascii="Cambria Math" w:hAnsi="Cambria Math" w:cstheme="minorHAnsi"/>
                    <w:sz w:val="24"/>
                    <w:szCs w:val="24"/>
                  </w:rPr>
                  <m:t>d</m:t>
                </m:r>
              </m:den>
            </m:f>
          </m:e>
        </m:d>
      </m:oMath>
      <w:r w:rsidR="00586346" w:rsidRPr="00586346">
        <w:rPr>
          <w:rFonts w:asciiTheme="majorBidi" w:hAnsiTheme="majorBidi" w:cstheme="majorBidi"/>
          <w:sz w:val="28"/>
          <w:szCs w:val="28"/>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η</m:t>
            </m:r>
          </m:e>
          <m:sub>
            <m:r>
              <w:rPr>
                <w:rFonts w:ascii="Cambria Math" w:hAnsi="Cambria Math" w:cstheme="majorBidi"/>
                <w:sz w:val="24"/>
                <w:szCs w:val="24"/>
              </w:rPr>
              <m:t>2</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η</m:t>
            </m:r>
          </m:e>
          <m:sub>
            <m:r>
              <w:rPr>
                <w:rFonts w:ascii="Cambria Math" w:hAnsi="Cambria Math" w:cstheme="majorBidi"/>
                <w:sz w:val="24"/>
                <w:szCs w:val="24"/>
              </w:rPr>
              <m:t>20</m:t>
            </m:r>
          </m:sub>
        </m:sSub>
        <m:r>
          <w:rPr>
            <w:rFonts w:ascii="Cambria Math" w:hAnsi="Cambria Math" w:cstheme="majorBidi"/>
            <w:sz w:val="24"/>
            <w:szCs w:val="24"/>
          </w:rPr>
          <m:t>+</m:t>
        </m:r>
        <m:d>
          <m:dPr>
            <m:ctrlPr>
              <w:rPr>
                <w:rFonts w:ascii="Cambria Math" w:hAnsi="Cambria Math" w:cstheme="majorBidi"/>
                <w:i/>
                <w:sz w:val="24"/>
                <w:szCs w:val="24"/>
              </w:rPr>
            </m:ctrlPr>
          </m:dPr>
          <m:e>
            <m:r>
              <w:rPr>
                <w:rFonts w:ascii="Cambria Math" w:hAnsi="Cambria Math" w:cstheme="majorBidi"/>
                <w:sz w:val="24"/>
                <w:szCs w:val="24"/>
              </w:rPr>
              <m:t>1-</m:t>
            </m:r>
            <m:sSub>
              <m:sSubPr>
                <m:ctrlPr>
                  <w:rPr>
                    <w:rFonts w:ascii="Cambria Math" w:hAnsi="Cambria Math" w:cstheme="majorBidi"/>
                    <w:i/>
                    <w:sz w:val="24"/>
                    <w:szCs w:val="24"/>
                  </w:rPr>
                </m:ctrlPr>
              </m:sSubPr>
              <m:e>
                <m:r>
                  <w:rPr>
                    <w:rFonts w:ascii="Cambria Math" w:hAnsi="Cambria Math" w:cstheme="majorBidi"/>
                    <w:sz w:val="24"/>
                    <w:szCs w:val="24"/>
                  </w:rPr>
                  <m:t>η</m:t>
                </m:r>
              </m:e>
              <m:sub>
                <m:r>
                  <w:rPr>
                    <w:rFonts w:ascii="Cambria Math" w:hAnsi="Cambria Math" w:cstheme="majorBidi"/>
                    <w:sz w:val="24"/>
                    <w:szCs w:val="24"/>
                  </w:rPr>
                  <m:t>20</m:t>
                </m:r>
              </m:sub>
            </m:sSub>
          </m:e>
        </m:d>
        <m:r>
          <w:rPr>
            <w:rFonts w:ascii="Cambria Math" w:hAnsi="Cambria Math" w:cstheme="majorBidi"/>
            <w:sz w:val="24"/>
            <w:szCs w:val="24"/>
          </w:rPr>
          <m:t>10</m:t>
        </m:r>
        <m:f>
          <m:fPr>
            <m:ctrlPr>
              <w:rPr>
                <w:rFonts w:ascii="Cambria Math" w:hAnsiTheme="majorBidi" w:cstheme="majorBidi"/>
                <w:i/>
                <w:sz w:val="24"/>
                <w:szCs w:val="24"/>
              </w:rPr>
            </m:ctrlPr>
          </m:fPr>
          <m:num>
            <m:r>
              <w:rPr>
                <w:rFonts w:ascii="Cambria Math" w:hAnsi="Cambria Math" w:cstheme="majorBidi"/>
                <w:sz w:val="24"/>
                <w:szCs w:val="24"/>
              </w:rPr>
              <m:t>e</m:t>
            </m:r>
          </m:num>
          <m:den>
            <m:r>
              <w:rPr>
                <w:rFonts w:ascii="Cambria Math" w:hAnsiTheme="majorBidi" w:cstheme="majorBidi"/>
                <w:sz w:val="24"/>
                <w:szCs w:val="24"/>
              </w:rPr>
              <m:t>d</m:t>
            </m:r>
          </m:den>
        </m:f>
      </m:oMath>
      <w:r w:rsidR="00EA45E4">
        <w:rPr>
          <w:rFonts w:asciiTheme="majorBidi" w:hAnsiTheme="majorBidi" w:cstheme="majorBidi"/>
          <w:sz w:val="28"/>
          <w:szCs w:val="28"/>
        </w:rPr>
        <w:t xml:space="preserve">    </w:t>
      </w:r>
      <w:r w:rsidR="00F153DB">
        <w:rPr>
          <w:rFonts w:asciiTheme="majorBidi" w:hAnsiTheme="majorBidi" w:cstheme="majorBidi"/>
          <w:sz w:val="28"/>
          <w:szCs w:val="28"/>
        </w:rPr>
        <w:t xml:space="preserve">                 </w:t>
      </w:r>
      <w:r w:rsidR="00044639">
        <w:rPr>
          <w:rFonts w:asciiTheme="majorBidi" w:hAnsiTheme="majorBidi" w:cstheme="majorBidi"/>
          <w:sz w:val="28"/>
          <w:szCs w:val="28"/>
        </w:rPr>
        <w:t xml:space="preserve">  </w:t>
      </w:r>
      <w:r w:rsidR="00F153DB">
        <w:rPr>
          <w:rFonts w:asciiTheme="majorBidi" w:hAnsiTheme="majorBidi" w:cstheme="majorBidi"/>
          <w:sz w:val="28"/>
          <w:szCs w:val="28"/>
        </w:rPr>
        <w:t xml:space="preserve"> </w:t>
      </w:r>
      <w:r w:rsidR="00D25CDA">
        <w:rPr>
          <w:rFonts w:asciiTheme="majorBidi" w:hAnsiTheme="majorBidi" w:cstheme="majorBidi"/>
          <w:sz w:val="28"/>
          <w:szCs w:val="28"/>
        </w:rPr>
        <w:t xml:space="preserve">    </w:t>
      </w:r>
      <w:r w:rsidR="00F153DB">
        <w:rPr>
          <w:rFonts w:asciiTheme="majorBidi" w:hAnsiTheme="majorBidi" w:cstheme="majorBidi"/>
          <w:sz w:val="28"/>
          <w:szCs w:val="28"/>
        </w:rPr>
        <w:t xml:space="preserve">     </w:t>
      </w:r>
      <w:r w:rsidR="00D25CDA">
        <w:rPr>
          <w:rFonts w:asciiTheme="majorBidi" w:hAnsiTheme="majorBidi" w:cstheme="majorBidi"/>
          <w:sz w:val="28"/>
          <w:szCs w:val="28"/>
        </w:rPr>
        <w:t xml:space="preserve">   </w:t>
      </w:r>
      <w:r w:rsidR="00D25CDA" w:rsidRPr="006E17C4">
        <w:rPr>
          <w:rFonts w:asciiTheme="majorBidi" w:hAnsiTheme="majorBidi" w:cstheme="majorBidi"/>
          <w:sz w:val="28"/>
          <w:szCs w:val="28"/>
        </w:rPr>
        <w:t xml:space="preserve">  </w:t>
      </w:r>
      <m:oMath>
        <m:r>
          <w:rPr>
            <w:rFonts w:ascii="Cambria Math" w:hAnsi="Cambria Math" w:cs="Times New Roman"/>
            <w:sz w:val="24"/>
            <w:szCs w:val="24"/>
          </w:rPr>
          <m:t>(</m:t>
        </m:r>
        <m:r>
          <m:rPr>
            <m:sty m:val="p"/>
          </m:rPr>
          <w:rPr>
            <w:rFonts w:ascii="Cambria Math" w:hAnsi="Cambria Math" w:cs="Times New Roman"/>
            <w:sz w:val="24"/>
            <w:szCs w:val="24"/>
          </w:rPr>
          <m:t>II</m:t>
        </m:r>
        <m:r>
          <w:rPr>
            <w:rFonts w:ascii="Cambria Math" w:hAnsi="Cambria Math" w:cs="Times New Roman"/>
            <w:sz w:val="24"/>
            <w:szCs w:val="24"/>
          </w:rPr>
          <m:t>-6)</m:t>
        </m:r>
      </m:oMath>
      <w:r w:rsidR="00103ACC" w:rsidRPr="006E17C4">
        <w:rPr>
          <w:rFonts w:asciiTheme="majorBidi" w:hAnsiTheme="majorBidi" w:cstheme="majorBidi"/>
          <w:sz w:val="28"/>
          <w:szCs w:val="28"/>
        </w:rPr>
        <w:t xml:space="preserve">  </w:t>
      </w:r>
      <w:r w:rsidR="00103ACC">
        <w:rPr>
          <w:rFonts w:asciiTheme="majorBidi" w:hAnsiTheme="majorBidi" w:cstheme="majorBidi"/>
          <w:sz w:val="28"/>
          <w:szCs w:val="28"/>
        </w:rPr>
        <w:t xml:space="preserve">      </w:t>
      </w:r>
    </w:p>
    <w:p w:rsidR="00586346" w:rsidRDefault="00760467" w:rsidP="00EA45E4">
      <w:pPr>
        <w:autoSpaceDE w:val="0"/>
        <w:autoSpaceDN w:val="0"/>
        <w:adjustRightInd w:val="0"/>
        <w:spacing w:after="10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760467">
        <w:rPr>
          <w:rFonts w:ascii="Times New Roman" w:hAnsi="Times New Roman" w:cs="Times New Roman"/>
          <w:sz w:val="24"/>
          <w:szCs w:val="24"/>
        </w:rPr>
        <w:t>Pour e &gt; d/10, on doit adopter η</w:t>
      </w:r>
      <w:r w:rsidRPr="009237A3">
        <w:rPr>
          <w:rFonts w:ascii="Times New Roman" w:hAnsi="Times New Roman" w:cs="Times New Roman"/>
          <w:sz w:val="24"/>
          <w:szCs w:val="24"/>
          <w:vertAlign w:val="subscript"/>
        </w:rPr>
        <w:t>1</w:t>
      </w:r>
      <w:r w:rsidRPr="00760467">
        <w:rPr>
          <w:rFonts w:ascii="Times New Roman" w:hAnsi="Times New Roman" w:cs="Times New Roman"/>
          <w:sz w:val="24"/>
          <w:szCs w:val="24"/>
        </w:rPr>
        <w:t xml:space="preserve"> = 0 et η</w:t>
      </w:r>
      <w:r w:rsidRPr="009237A3">
        <w:rPr>
          <w:rFonts w:ascii="Times New Roman" w:hAnsi="Times New Roman" w:cs="Times New Roman"/>
          <w:sz w:val="24"/>
          <w:szCs w:val="24"/>
          <w:vertAlign w:val="subscript"/>
        </w:rPr>
        <w:t>2</w:t>
      </w:r>
      <w:r w:rsidRPr="00760467">
        <w:rPr>
          <w:rFonts w:ascii="Times New Roman" w:hAnsi="Times New Roman" w:cs="Times New Roman"/>
          <w:sz w:val="24"/>
          <w:szCs w:val="24"/>
        </w:rPr>
        <w:t xml:space="preserve"> = 1,0</w:t>
      </w:r>
    </w:p>
    <w:p w:rsidR="00765CF4" w:rsidRPr="00B55102" w:rsidRDefault="00765CF4" w:rsidP="000C5891">
      <w:pPr>
        <w:autoSpaceDE w:val="0"/>
        <w:autoSpaceDN w:val="0"/>
        <w:adjustRightInd w:val="0"/>
        <w:spacing w:after="100" w:line="360" w:lineRule="auto"/>
        <w:rPr>
          <w:rFonts w:asciiTheme="majorBidi" w:hAnsiTheme="majorBidi" w:cstheme="majorBidi"/>
        </w:rPr>
      </w:pPr>
      <w:r>
        <w:rPr>
          <w:rFonts w:ascii="Times New Roman" w:hAnsi="Times New Roman" w:cs="Times New Roman"/>
          <w:sz w:val="24"/>
          <w:szCs w:val="24"/>
        </w:rPr>
        <w:t>avec</w:t>
      </w:r>
      <w:r w:rsidRPr="005F029C">
        <w:rPr>
          <w:rFonts w:asciiTheme="majorBidi" w:hAnsiTheme="majorBidi" w:cstheme="majorBidi"/>
          <w:sz w:val="24"/>
          <w:szCs w:val="24"/>
        </w:rPr>
        <w:t>:      η</w:t>
      </w:r>
      <w:r w:rsidRPr="005F029C">
        <w:rPr>
          <w:rFonts w:asciiTheme="majorBidi" w:hAnsiTheme="majorBidi" w:cstheme="majorBidi"/>
          <w:sz w:val="24"/>
          <w:szCs w:val="24"/>
          <w:vertAlign w:val="subscript"/>
        </w:rPr>
        <w:t>10</w:t>
      </w:r>
      <w:r w:rsidR="00B55102">
        <w:rPr>
          <w:rFonts w:asciiTheme="majorBidi" w:hAnsiTheme="majorBidi" w:cstheme="majorBidi"/>
          <w:sz w:val="24"/>
          <w:szCs w:val="24"/>
          <w:vertAlign w:val="subscript"/>
        </w:rPr>
        <w:t xml:space="preserve"> </w:t>
      </w:r>
      <w:r w:rsidRPr="005F029C">
        <w:rPr>
          <w:rFonts w:asciiTheme="majorBidi" w:hAnsiTheme="majorBidi" w:cstheme="majorBidi"/>
          <w:sz w:val="24"/>
          <w:szCs w:val="24"/>
        </w:rPr>
        <w:t xml:space="preserve"> =</w:t>
      </w:r>
      <w:r w:rsidR="00B55102">
        <w:rPr>
          <w:rFonts w:asciiTheme="majorBidi" w:hAnsiTheme="majorBidi" w:cstheme="majorBidi"/>
          <w:sz w:val="24"/>
          <w:szCs w:val="24"/>
        </w:rPr>
        <w:t xml:space="preserve"> </w:t>
      </w:r>
      <w:r w:rsidRPr="005F029C">
        <w:rPr>
          <w:rFonts w:asciiTheme="majorBidi" w:hAnsiTheme="majorBidi" w:cstheme="majorBidi"/>
          <w:sz w:val="24"/>
          <w:szCs w:val="24"/>
        </w:rPr>
        <w:t xml:space="preserve"> 4.9 - 18.5 </w:t>
      </w:r>
      <w:r w:rsidRPr="005F029C">
        <w:rPr>
          <w:rFonts w:asciiTheme="majorBidi" w:hAnsiTheme="majorBidi" w:cstheme="majorBidi"/>
          <w:position w:val="-6"/>
        </w:rPr>
        <w:object w:dxaOrig="260" w:dyaOrig="320">
          <v:shape id="_x0000_i1026" type="#_x0000_t75" style="width:12.2pt;height:15.7pt" o:ole="">
            <v:imagedata r:id="rId9" o:title=""/>
          </v:shape>
          <o:OLEObject Type="Embed" ProgID="Equation.3" ShapeID="_x0000_i1026" DrawAspect="Content" ObjectID="_1400677056" r:id="rId11"/>
        </w:object>
      </w:r>
      <w:r w:rsidRPr="005F029C">
        <w:rPr>
          <w:rFonts w:asciiTheme="majorBidi" w:hAnsiTheme="majorBidi" w:cstheme="majorBidi"/>
        </w:rPr>
        <w:t xml:space="preserve"> + 17 </w:t>
      </w:r>
      <w:r w:rsidRPr="005F029C">
        <w:rPr>
          <w:rFonts w:asciiTheme="majorBidi" w:hAnsiTheme="majorBidi" w:cstheme="majorBidi"/>
          <w:position w:val="-6"/>
        </w:rPr>
        <w:object w:dxaOrig="260" w:dyaOrig="320">
          <v:shape id="_x0000_i1027" type="#_x0000_t75" style="width:12.2pt;height:15.7pt" o:ole="">
            <v:imagedata r:id="rId9" o:title=""/>
          </v:shape>
          <o:OLEObject Type="Embed" ProgID="Equation.3" ShapeID="_x0000_i1027" DrawAspect="Content" ObjectID="_1400677057" r:id="rId12"/>
        </w:object>
      </w:r>
      <w:r w:rsidRPr="005F029C">
        <w:rPr>
          <w:rFonts w:asciiTheme="majorBidi" w:hAnsiTheme="majorBidi" w:cstheme="majorBidi"/>
          <w:vertAlign w:val="superscript"/>
        </w:rPr>
        <w:t>2</w:t>
      </w:r>
      <w:r w:rsidR="00B55102">
        <w:rPr>
          <w:rFonts w:asciiTheme="majorBidi" w:hAnsiTheme="majorBidi" w:cstheme="majorBidi"/>
        </w:rPr>
        <w:t xml:space="preserve">      </w:t>
      </w:r>
      <w:r w:rsidR="00044639">
        <w:rPr>
          <w:rFonts w:asciiTheme="majorBidi" w:hAnsiTheme="majorBidi" w:cstheme="majorBidi"/>
        </w:rPr>
        <w:t xml:space="preserve"> </w:t>
      </w:r>
      <w:r w:rsidR="00B55102">
        <w:rPr>
          <w:rFonts w:asciiTheme="majorBidi" w:hAnsiTheme="majorBidi" w:cstheme="majorBidi"/>
        </w:rPr>
        <w:t xml:space="preserve">    </w:t>
      </w:r>
      <w:r w:rsidR="00044639">
        <w:rPr>
          <w:rFonts w:asciiTheme="majorBidi" w:hAnsiTheme="majorBidi" w:cstheme="majorBidi"/>
        </w:rPr>
        <w:t xml:space="preserve">         </w:t>
      </w:r>
      <w:r w:rsidR="00B55102">
        <w:rPr>
          <w:rFonts w:asciiTheme="majorBidi" w:hAnsiTheme="majorBidi" w:cstheme="majorBidi"/>
        </w:rPr>
        <w:t xml:space="preserve">   </w:t>
      </w:r>
      <w:r w:rsidR="00044639">
        <w:rPr>
          <w:rFonts w:asciiTheme="majorBidi" w:hAnsiTheme="majorBidi" w:cstheme="majorBidi"/>
        </w:rPr>
        <w:t>mais</w:t>
      </w:r>
      <w:r w:rsidR="0005550F">
        <w:rPr>
          <w:rFonts w:asciiTheme="majorBidi" w:hAnsiTheme="majorBidi" w:cstheme="majorBidi"/>
        </w:rPr>
        <w:t xml:space="preserve"> </w:t>
      </w:r>
      <w:r w:rsidR="00044639">
        <w:rPr>
          <w:rFonts w:asciiTheme="majorBidi" w:hAnsiTheme="majorBidi" w:cstheme="majorBidi"/>
        </w:rPr>
        <w:t xml:space="preserve"> ≥ </w:t>
      </w:r>
      <w:r w:rsidR="00044639" w:rsidRPr="006E17C4">
        <w:rPr>
          <w:rFonts w:asciiTheme="majorBidi" w:hAnsiTheme="majorBidi" w:cstheme="majorBidi"/>
        </w:rPr>
        <w:t>0</w:t>
      </w:r>
      <w:r w:rsidR="00B55102" w:rsidRPr="006E17C4">
        <w:rPr>
          <w:rFonts w:asciiTheme="majorBidi" w:hAnsiTheme="majorBidi" w:cstheme="majorBidi"/>
        </w:rPr>
        <w:t xml:space="preserve">  </w:t>
      </w:r>
      <w:r w:rsidR="00044639" w:rsidRPr="006E17C4">
        <w:rPr>
          <w:rFonts w:asciiTheme="majorBidi" w:hAnsiTheme="majorBidi" w:cstheme="majorBidi"/>
        </w:rPr>
        <w:t xml:space="preserve">   </w:t>
      </w:r>
      <w:r w:rsidR="00EA45E4" w:rsidRPr="006E17C4">
        <w:rPr>
          <w:rFonts w:asciiTheme="majorBidi" w:hAnsiTheme="majorBidi" w:cstheme="majorBidi"/>
        </w:rPr>
        <w:t xml:space="preserve"> </w:t>
      </w:r>
      <w:r w:rsidR="00B55102" w:rsidRPr="006E17C4">
        <w:rPr>
          <w:rFonts w:asciiTheme="majorBidi" w:hAnsiTheme="majorBidi" w:cstheme="majorBidi"/>
        </w:rPr>
        <w:t xml:space="preserve">                        </w:t>
      </w:r>
      <w:r w:rsidR="00D25CDA" w:rsidRPr="006E17C4">
        <w:rPr>
          <w:rFonts w:asciiTheme="majorBidi" w:hAnsiTheme="majorBidi" w:cstheme="majorBidi"/>
        </w:rPr>
        <w:t xml:space="preserve">          </w:t>
      </w:r>
      <w:r w:rsidR="00B55102" w:rsidRPr="006E17C4">
        <w:rPr>
          <w:rFonts w:asciiTheme="majorBidi" w:hAnsiTheme="majorBidi" w:cstheme="majorBidi"/>
        </w:rPr>
        <w:t xml:space="preserve">   </w:t>
      </w:r>
      <w:r w:rsidR="00103ACC" w:rsidRPr="006E17C4">
        <w:rPr>
          <w:rFonts w:asciiTheme="majorBidi" w:hAnsiTheme="majorBidi" w:cstheme="majorBidi"/>
        </w:rPr>
        <w:t xml:space="preserve"> </w:t>
      </w:r>
      <w:r w:rsidR="00B55102" w:rsidRPr="006E17C4">
        <w:rPr>
          <w:rFonts w:asciiTheme="majorBidi" w:hAnsiTheme="majorBidi" w:cstheme="majorBidi"/>
        </w:rPr>
        <w:t xml:space="preserve">         </w:t>
      </w:r>
      <m:oMath>
        <m:r>
          <w:rPr>
            <w:rFonts w:ascii="Cambria Math" w:hAnsi="Cambria Math" w:cs="Times New Roman"/>
            <w:sz w:val="24"/>
            <w:szCs w:val="24"/>
          </w:rPr>
          <m:t>(</m:t>
        </m:r>
        <m:r>
          <m:rPr>
            <m:sty m:val="p"/>
          </m:rPr>
          <w:rPr>
            <w:rFonts w:ascii="Cambria Math" w:hAnsi="Cambria Math" w:cs="Times New Roman"/>
            <w:sz w:val="24"/>
            <w:szCs w:val="24"/>
          </w:rPr>
          <m:t>II</m:t>
        </m:r>
        <m:r>
          <w:rPr>
            <w:rFonts w:ascii="Cambria Math" w:hAnsi="Cambria Math" w:cs="Times New Roman"/>
            <w:sz w:val="24"/>
            <w:szCs w:val="24"/>
          </w:rPr>
          <m:t>-7)</m:t>
        </m:r>
      </m:oMath>
      <w:r w:rsidR="00B55102">
        <w:rPr>
          <w:rFonts w:asciiTheme="majorBidi" w:hAnsiTheme="majorBidi" w:cstheme="majorBidi"/>
        </w:rPr>
        <w:t xml:space="preserve">    </w:t>
      </w:r>
    </w:p>
    <w:p w:rsidR="00511BB6" w:rsidRDefault="00B55102" w:rsidP="000C5891">
      <w:pPr>
        <w:autoSpaceDE w:val="0"/>
        <w:autoSpaceDN w:val="0"/>
        <w:adjustRightInd w:val="0"/>
        <w:spacing w:after="100" w:line="360" w:lineRule="auto"/>
        <w:rPr>
          <w:rFonts w:asciiTheme="majorBidi" w:hAnsiTheme="majorBidi" w:cstheme="majorBidi"/>
          <w:sz w:val="24"/>
          <w:szCs w:val="24"/>
        </w:rPr>
      </w:pPr>
      <w:r>
        <w:rPr>
          <w:rFonts w:asciiTheme="majorBidi" w:hAnsiTheme="majorBidi" w:cstheme="majorBidi"/>
          <w:vertAlign w:val="superscript"/>
        </w:rPr>
        <w:t xml:space="preserve">                        </w:t>
      </w:r>
      <w:r w:rsidRPr="005F029C">
        <w:rPr>
          <w:rFonts w:asciiTheme="majorBidi" w:hAnsiTheme="majorBidi" w:cstheme="majorBidi"/>
          <w:sz w:val="24"/>
          <w:szCs w:val="24"/>
        </w:rPr>
        <w:t>η</w:t>
      </w:r>
      <w:r w:rsidRPr="00B55102">
        <w:rPr>
          <w:rFonts w:asciiTheme="majorBidi" w:hAnsiTheme="majorBidi" w:cstheme="majorBidi"/>
          <w:sz w:val="24"/>
          <w:szCs w:val="24"/>
          <w:vertAlign w:val="subscript"/>
        </w:rPr>
        <w:t>20</w:t>
      </w:r>
      <w:r>
        <w:rPr>
          <w:rFonts w:asciiTheme="majorBidi" w:hAnsiTheme="majorBidi" w:cstheme="majorBidi"/>
          <w:sz w:val="24"/>
          <w:szCs w:val="24"/>
        </w:rPr>
        <w:t xml:space="preserve"> = 0.25 (3 + 2</w:t>
      </w:r>
      <w:r w:rsidRPr="005F029C">
        <w:rPr>
          <w:rFonts w:asciiTheme="majorBidi" w:hAnsiTheme="majorBidi" w:cstheme="majorBidi"/>
          <w:position w:val="-6"/>
        </w:rPr>
        <w:object w:dxaOrig="260" w:dyaOrig="320">
          <v:shape id="_x0000_i1028" type="#_x0000_t75" style="width:12.2pt;height:15.7pt" o:ole="">
            <v:imagedata r:id="rId9" o:title=""/>
          </v:shape>
          <o:OLEObject Type="Embed" ProgID="Equation.3" ShapeID="_x0000_i1028" DrawAspect="Content" ObjectID="_1400677058" r:id="rId13"/>
        </w:object>
      </w:r>
      <w:r>
        <w:rPr>
          <w:rFonts w:asciiTheme="majorBidi" w:hAnsiTheme="majorBidi" w:cstheme="majorBidi"/>
        </w:rPr>
        <w:t xml:space="preserve">)                        </w:t>
      </w:r>
      <w:r w:rsidR="00044639">
        <w:rPr>
          <w:rFonts w:asciiTheme="majorBidi" w:hAnsiTheme="majorBidi" w:cstheme="majorBidi"/>
        </w:rPr>
        <w:t xml:space="preserve">         </w:t>
      </w:r>
      <w:r>
        <w:rPr>
          <w:rFonts w:asciiTheme="majorBidi" w:hAnsiTheme="majorBidi" w:cstheme="majorBidi"/>
        </w:rPr>
        <w:t xml:space="preserve">     </w:t>
      </w:r>
      <w:r w:rsidR="00044639">
        <w:rPr>
          <w:rFonts w:asciiTheme="majorBidi" w:hAnsiTheme="majorBidi" w:cstheme="majorBidi"/>
        </w:rPr>
        <w:t xml:space="preserve">mais </w:t>
      </w:r>
      <w:r w:rsidR="0005550F">
        <w:rPr>
          <w:rFonts w:asciiTheme="majorBidi" w:hAnsiTheme="majorBidi" w:cstheme="majorBidi"/>
        </w:rPr>
        <w:t xml:space="preserve"> ≤</w:t>
      </w:r>
      <w:r w:rsidR="00044639">
        <w:rPr>
          <w:rFonts w:asciiTheme="majorBidi" w:hAnsiTheme="majorBidi" w:cstheme="majorBidi"/>
        </w:rPr>
        <w:t xml:space="preserve"> </w:t>
      </w:r>
      <w:r w:rsidR="0005550F">
        <w:rPr>
          <w:rFonts w:asciiTheme="majorBidi" w:hAnsiTheme="majorBidi" w:cstheme="majorBidi"/>
        </w:rPr>
        <w:t>1,</w:t>
      </w:r>
      <w:r w:rsidR="0005550F" w:rsidRPr="006E17C4">
        <w:rPr>
          <w:rFonts w:asciiTheme="majorBidi" w:hAnsiTheme="majorBidi" w:cstheme="majorBidi"/>
        </w:rPr>
        <w:t>0</w:t>
      </w:r>
      <w:r w:rsidR="00044639" w:rsidRPr="006E17C4">
        <w:rPr>
          <w:rFonts w:asciiTheme="majorBidi" w:hAnsiTheme="majorBidi" w:cstheme="majorBidi"/>
        </w:rPr>
        <w:t xml:space="preserve">      </w:t>
      </w:r>
      <w:r w:rsidRPr="006E17C4">
        <w:rPr>
          <w:rFonts w:asciiTheme="majorBidi" w:hAnsiTheme="majorBidi" w:cstheme="majorBidi"/>
        </w:rPr>
        <w:t xml:space="preserve"> </w:t>
      </w:r>
      <w:r w:rsidR="00EA45E4" w:rsidRPr="006E17C4">
        <w:rPr>
          <w:rFonts w:asciiTheme="majorBidi" w:hAnsiTheme="majorBidi" w:cstheme="majorBidi"/>
        </w:rPr>
        <w:t xml:space="preserve">    </w:t>
      </w:r>
      <w:r w:rsidR="00D25CDA" w:rsidRPr="006E17C4">
        <w:rPr>
          <w:rFonts w:asciiTheme="majorBidi" w:hAnsiTheme="majorBidi" w:cstheme="majorBidi"/>
        </w:rPr>
        <w:t xml:space="preserve">  </w:t>
      </w:r>
      <w:r w:rsidR="000C5891" w:rsidRPr="006E17C4">
        <w:rPr>
          <w:rFonts w:asciiTheme="majorBidi" w:hAnsiTheme="majorBidi" w:cstheme="majorBidi"/>
        </w:rPr>
        <w:t xml:space="preserve">                                </w:t>
      </w:r>
      <w:r w:rsidR="00EA45E4" w:rsidRPr="006E17C4">
        <w:rPr>
          <w:rFonts w:asciiTheme="majorBidi" w:hAnsiTheme="majorBidi" w:cstheme="majorBidi"/>
        </w:rPr>
        <w:t xml:space="preserve">   </w:t>
      </w:r>
      <w:r w:rsidRPr="006E17C4">
        <w:rPr>
          <w:rFonts w:asciiTheme="majorBidi" w:hAnsiTheme="majorBidi" w:cstheme="majorBidi"/>
        </w:rPr>
        <w:t xml:space="preserve">  </w:t>
      </w:r>
      <m:oMath>
        <m:r>
          <w:rPr>
            <w:rFonts w:ascii="Cambria Math" w:hAnsi="Cambria Math" w:cs="Times New Roman"/>
            <w:sz w:val="24"/>
            <w:szCs w:val="24"/>
          </w:rPr>
          <m:t>(</m:t>
        </m:r>
        <m:r>
          <m:rPr>
            <m:sty m:val="p"/>
          </m:rPr>
          <w:rPr>
            <w:rFonts w:ascii="Cambria Math" w:hAnsi="Cambria Math" w:cs="Times New Roman"/>
            <w:sz w:val="24"/>
            <w:szCs w:val="24"/>
          </w:rPr>
          <m:t>II</m:t>
        </m:r>
        <m:r>
          <w:rPr>
            <w:rFonts w:ascii="Cambria Math" w:hAnsi="Cambria Math" w:cs="Times New Roman"/>
            <w:sz w:val="24"/>
            <w:szCs w:val="24"/>
          </w:rPr>
          <m:t>-8)</m:t>
        </m:r>
      </m:oMath>
      <w:r w:rsidR="00103ACC">
        <w:rPr>
          <w:rFonts w:asciiTheme="majorBidi" w:hAnsiTheme="majorBidi" w:cstheme="majorBidi"/>
        </w:rPr>
        <w:t xml:space="preserve"> </w:t>
      </w:r>
      <w:r>
        <w:rPr>
          <w:rFonts w:asciiTheme="majorBidi" w:hAnsiTheme="majorBidi" w:cstheme="majorBidi"/>
        </w:rPr>
        <w:t xml:space="preserve">          </w:t>
      </w:r>
    </w:p>
    <w:p w:rsidR="00751F0D" w:rsidRDefault="00C815AA" w:rsidP="00394AF0">
      <w:pPr>
        <w:autoSpaceDE w:val="0"/>
        <w:autoSpaceDN w:val="0"/>
        <w:adjustRightInd w:val="0"/>
        <w:spacing w:after="100" w:line="360" w:lineRule="auto"/>
        <w:ind w:firstLine="851"/>
        <w:jc w:val="both"/>
        <w:rPr>
          <w:rFonts w:asciiTheme="majorBidi" w:hAnsiTheme="majorBidi" w:cstheme="majorBidi"/>
          <w:sz w:val="24"/>
          <w:szCs w:val="24"/>
        </w:rPr>
      </w:pPr>
      <w:r>
        <w:rPr>
          <w:rFonts w:asciiTheme="majorBidi" w:hAnsiTheme="majorBidi" w:cstheme="majorBidi"/>
          <w:sz w:val="24"/>
          <w:szCs w:val="24"/>
        </w:rPr>
        <w:t>les moments sollicitant réduisent la contrainte de compression moyenne dans le poteau et donc l'effet favorable du frettage, Les conditions sur l'excentricité e et sur l'élancement réduit</w:t>
      </w:r>
      <w:r w:rsidR="007D4975">
        <w:rPr>
          <w:rFonts w:asciiTheme="majorBidi" w:hAnsiTheme="majorBidi" w:cstheme="majorBidi"/>
          <w:sz w:val="24"/>
          <w:szCs w:val="24"/>
        </w:rPr>
        <w:t xml:space="preserve"> </w:t>
      </w:r>
      <w:r w:rsidR="007D4975" w:rsidRPr="005F029C">
        <w:rPr>
          <w:rFonts w:asciiTheme="majorBidi" w:hAnsiTheme="majorBidi" w:cstheme="majorBidi"/>
          <w:position w:val="-6"/>
        </w:rPr>
        <w:object w:dxaOrig="260" w:dyaOrig="320">
          <v:shape id="_x0000_i1029" type="#_x0000_t75" style="width:12.2pt;height:15.7pt" o:ole="">
            <v:imagedata r:id="rId9" o:title=""/>
          </v:shape>
          <o:OLEObject Type="Embed" ProgID="Equation.3" ShapeID="_x0000_i1029" DrawAspect="Content" ObjectID="_1400677059" r:id="rId14"/>
        </w:object>
      </w:r>
      <w:r w:rsidR="007D4975">
        <w:rPr>
          <w:rFonts w:asciiTheme="majorBidi" w:hAnsiTheme="majorBidi" w:cstheme="majorBidi"/>
        </w:rPr>
        <w:t xml:space="preserve"> </w:t>
      </w:r>
      <w:r>
        <w:rPr>
          <w:rFonts w:asciiTheme="majorBidi" w:hAnsiTheme="majorBidi" w:cstheme="majorBidi"/>
          <w:sz w:val="24"/>
          <w:szCs w:val="24"/>
        </w:rPr>
        <w:t xml:space="preserve"> traduisent cette restriction </w:t>
      </w:r>
      <w:r w:rsidR="00394AF0">
        <w:rPr>
          <w:rFonts w:ascii="Times New Roman" w:hAnsi="Times New Roman" w:cs="Times New Roman"/>
          <w:sz w:val="24"/>
          <w:szCs w:val="24"/>
        </w:rPr>
        <w:t>[2].</w:t>
      </w:r>
    </w:p>
    <w:p w:rsidR="00464123" w:rsidRDefault="00464123" w:rsidP="008F1D39">
      <w:pPr>
        <w:autoSpaceDE w:val="0"/>
        <w:autoSpaceDN w:val="0"/>
        <w:adjustRightInd w:val="0"/>
        <w:spacing w:after="0" w:line="360" w:lineRule="auto"/>
        <w:rPr>
          <w:rFonts w:asciiTheme="majorBidi" w:hAnsiTheme="majorBidi" w:cstheme="majorBidi"/>
          <w:sz w:val="24"/>
          <w:szCs w:val="24"/>
        </w:rPr>
      </w:pPr>
    </w:p>
    <w:p w:rsidR="001628B4" w:rsidRPr="00015DBB" w:rsidRDefault="007D524B" w:rsidP="003B7931">
      <w:pPr>
        <w:autoSpaceDE w:val="0"/>
        <w:autoSpaceDN w:val="0"/>
        <w:adjustRightInd w:val="0"/>
        <w:spacing w:after="100" w:line="360" w:lineRule="auto"/>
        <w:rPr>
          <w:rFonts w:ascii="Times New Roman" w:hAnsi="Times New Roman" w:cs="Times New Roman"/>
          <w:b/>
          <w:bCs/>
          <w:sz w:val="24"/>
          <w:szCs w:val="24"/>
        </w:rPr>
      </w:pPr>
      <w:r w:rsidRPr="007D524B">
        <w:rPr>
          <w:rFonts w:asciiTheme="majorBidi" w:hAnsiTheme="majorBidi" w:cstheme="majorBidi"/>
          <w:b/>
          <w:bCs/>
          <w:sz w:val="24"/>
          <w:szCs w:val="24"/>
        </w:rPr>
        <w:t>II</w:t>
      </w:r>
      <w:r w:rsidR="008F1D39">
        <w:rPr>
          <w:rFonts w:ascii="Times New Roman" w:hAnsi="Times New Roman" w:cs="Times New Roman"/>
          <w:b/>
          <w:bCs/>
          <w:sz w:val="24"/>
          <w:szCs w:val="24"/>
        </w:rPr>
        <w:t>.</w:t>
      </w:r>
      <w:r w:rsidR="003B7931">
        <w:rPr>
          <w:rFonts w:ascii="Times New Roman" w:hAnsi="Times New Roman" w:cs="Times New Roman"/>
          <w:b/>
          <w:bCs/>
          <w:sz w:val="24"/>
          <w:szCs w:val="24"/>
        </w:rPr>
        <w:t>5</w:t>
      </w:r>
      <w:r w:rsidR="008F1D39">
        <w:rPr>
          <w:rFonts w:ascii="Times New Roman" w:hAnsi="Times New Roman" w:cs="Times New Roman"/>
          <w:b/>
          <w:bCs/>
          <w:sz w:val="24"/>
          <w:szCs w:val="24"/>
        </w:rPr>
        <w:t>.</w:t>
      </w:r>
      <w:r w:rsidR="001628B4" w:rsidRPr="00015DBB">
        <w:rPr>
          <w:rFonts w:ascii="Times New Roman" w:hAnsi="Times New Roman" w:cs="Times New Roman"/>
          <w:b/>
          <w:bCs/>
          <w:sz w:val="24"/>
          <w:szCs w:val="24"/>
        </w:rPr>
        <w:t>2</w:t>
      </w:r>
      <w:r w:rsidR="008F1D39">
        <w:rPr>
          <w:rFonts w:ascii="Times New Roman" w:hAnsi="Times New Roman" w:cs="Times New Roman"/>
          <w:b/>
          <w:bCs/>
          <w:sz w:val="24"/>
          <w:szCs w:val="24"/>
        </w:rPr>
        <w:t>-</w:t>
      </w:r>
      <w:r w:rsidR="001628B4" w:rsidRPr="00015DBB">
        <w:rPr>
          <w:rFonts w:ascii="Times New Roman" w:hAnsi="Times New Roman" w:cs="Times New Roman"/>
          <w:b/>
          <w:bCs/>
          <w:sz w:val="24"/>
          <w:szCs w:val="24"/>
        </w:rPr>
        <w:t xml:space="preserve"> Elancement réduit :</w:t>
      </w:r>
    </w:p>
    <w:p w:rsidR="00073184" w:rsidRDefault="00073184" w:rsidP="00394AF0">
      <w:pPr>
        <w:autoSpaceDE w:val="0"/>
        <w:autoSpaceDN w:val="0"/>
        <w:adjustRightInd w:val="0"/>
        <w:spacing w:after="100" w:line="360" w:lineRule="auto"/>
        <w:ind w:firstLine="851"/>
        <w:rPr>
          <w:rFonts w:asciiTheme="majorBidi" w:hAnsiTheme="majorBidi" w:cstheme="majorBidi"/>
          <w:sz w:val="24"/>
          <w:szCs w:val="24"/>
        </w:rPr>
      </w:pPr>
      <w:r w:rsidRPr="00073184">
        <w:rPr>
          <w:rFonts w:asciiTheme="majorBidi" w:hAnsiTheme="majorBidi" w:cstheme="majorBidi"/>
          <w:sz w:val="24"/>
          <w:szCs w:val="24"/>
        </w:rPr>
        <w:t>La charge élastique critique N</w:t>
      </w:r>
      <w:r w:rsidRPr="004C0B1D">
        <w:rPr>
          <w:rFonts w:asciiTheme="majorBidi" w:hAnsiTheme="majorBidi" w:cstheme="majorBidi"/>
          <w:sz w:val="28"/>
          <w:szCs w:val="28"/>
          <w:vertAlign w:val="subscript"/>
        </w:rPr>
        <w:t>cr</w:t>
      </w:r>
      <w:r w:rsidRPr="00073184">
        <w:rPr>
          <w:rFonts w:asciiTheme="majorBidi" w:hAnsiTheme="majorBidi" w:cstheme="majorBidi"/>
          <w:sz w:val="24"/>
          <w:szCs w:val="24"/>
        </w:rPr>
        <w:t xml:space="preserve"> d’un poteau mixte est calculée en utilisant la formule d'Euler:</w:t>
      </w:r>
    </w:p>
    <w:p w:rsidR="00073184" w:rsidRPr="00073184" w:rsidRDefault="004C0B1D" w:rsidP="000C5891">
      <w:pPr>
        <w:autoSpaceDE w:val="0"/>
        <w:autoSpaceDN w:val="0"/>
        <w:adjustRightInd w:val="0"/>
        <w:spacing w:after="100" w:line="360" w:lineRule="auto"/>
        <w:rPr>
          <w:rFonts w:asciiTheme="majorBidi" w:hAnsiTheme="majorBidi" w:cstheme="majorBidi"/>
          <w:sz w:val="24"/>
          <w:szCs w:val="24"/>
        </w:rPr>
      </w:pPr>
      <m:oMath>
        <m:r>
          <w:rPr>
            <w:rFonts w:ascii="Cambria Math" w:hAnsi="Cambria Math" w:cs="Times New Roman"/>
            <w:sz w:val="24"/>
            <w:szCs w:val="24"/>
          </w:rPr>
          <m:t>Ncr=</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π</m:t>
                </m:r>
              </m:e>
              <m:sup>
                <m:r>
                  <w:rPr>
                    <w:rFonts w:ascii="Cambria Math" w:hAnsi="Cambria Math" w:cs="Times New Roman"/>
                    <w:sz w:val="24"/>
                    <w:szCs w:val="24"/>
                  </w:rPr>
                  <m:t>2</m:t>
                </m:r>
              </m:sup>
            </m:sSup>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EI</m:t>
                    </m:r>
                  </m:e>
                  <m:sub>
                    <m:r>
                      <w:rPr>
                        <w:rFonts w:ascii="Cambria Math" w:hAnsi="Cambria Math" w:cs="Times New Roman"/>
                        <w:sz w:val="24"/>
                        <w:szCs w:val="24"/>
                      </w:rPr>
                      <m:t xml:space="preserve"> </m:t>
                    </m:r>
                  </m:sub>
                </m:sSub>
              </m:e>
            </m:d>
            <m:sSub>
              <m:sSubPr>
                <m:ctrlPr>
                  <w:rPr>
                    <w:rFonts w:ascii="Cambria Math" w:hAnsi="Cambria Math" w:cs="Times New Roman"/>
                    <w:i/>
                    <w:sz w:val="24"/>
                    <w:szCs w:val="24"/>
                  </w:rPr>
                </m:ctrlPr>
              </m:sSubPr>
              <m:e>
                <m:r>
                  <w:rPr>
                    <w:rFonts w:ascii="Cambria Math" w:hAnsi="Cambria Math" w:cs="Times New Roman"/>
                    <w:sz w:val="24"/>
                    <w:szCs w:val="24"/>
                  </w:rPr>
                  <m:t xml:space="preserve"> </m:t>
                </m:r>
              </m:e>
              <m:sub>
                <m:r>
                  <w:rPr>
                    <w:rFonts w:ascii="Cambria Math" w:hAnsi="Cambria Math" w:cs="Times New Roman"/>
                    <w:sz w:val="24"/>
                    <w:szCs w:val="24"/>
                  </w:rPr>
                  <m:t>e</m:t>
                </m:r>
              </m:sub>
            </m:sSub>
          </m:num>
          <m:den>
            <m:sSup>
              <m:sSupPr>
                <m:ctrlPr>
                  <w:rPr>
                    <w:rFonts w:ascii="Cambria Math" w:hAnsi="Cambria Math" w:cs="Times New Roman"/>
                    <w:i/>
                    <w:sz w:val="24"/>
                    <w:szCs w:val="24"/>
                  </w:rPr>
                </m:ctrlPr>
              </m:sSupPr>
              <m:e>
                <m:r>
                  <w:rPr>
                    <w:rFonts w:ascii="Cambria Math" w:hAnsi="Cambria Math" w:cs="Times New Roman"/>
                    <w:sz w:val="24"/>
                    <w:szCs w:val="24"/>
                  </w:rPr>
                  <m:t>l</m:t>
                </m:r>
              </m:e>
              <m:sup>
                <m:r>
                  <w:rPr>
                    <w:rFonts w:ascii="Cambria Math" w:hAnsi="Cambria Math" w:cs="Times New Roman"/>
                    <w:sz w:val="24"/>
                    <w:szCs w:val="24"/>
                  </w:rPr>
                  <m:t>2</m:t>
                </m:r>
              </m:sup>
            </m:sSup>
          </m:den>
        </m:f>
      </m:oMath>
      <w:r w:rsidR="00BB50DC" w:rsidRPr="00BA1CC6">
        <w:rPr>
          <w:rFonts w:asciiTheme="majorBidi" w:hAnsiTheme="majorBidi" w:cstheme="majorBidi"/>
          <w:sz w:val="28"/>
          <w:szCs w:val="28"/>
        </w:rPr>
        <w:t xml:space="preserve">                      </w:t>
      </w:r>
      <w:r w:rsidR="00CD4AA4" w:rsidRPr="00BA1CC6">
        <w:rPr>
          <w:rFonts w:asciiTheme="majorBidi" w:hAnsiTheme="majorBidi" w:cstheme="majorBidi"/>
          <w:sz w:val="28"/>
          <w:szCs w:val="28"/>
        </w:rPr>
        <w:t xml:space="preserve">  </w:t>
      </w:r>
      <w:r w:rsidR="00DB4381" w:rsidRPr="00BA1CC6">
        <w:rPr>
          <w:rFonts w:asciiTheme="majorBidi" w:hAnsiTheme="majorBidi" w:cstheme="majorBidi"/>
          <w:sz w:val="28"/>
          <w:szCs w:val="28"/>
        </w:rPr>
        <w:t xml:space="preserve">                                                                    </w:t>
      </w:r>
      <w:r w:rsidR="00BB50DC" w:rsidRPr="00BA1CC6">
        <w:rPr>
          <w:rFonts w:asciiTheme="majorBidi" w:hAnsiTheme="majorBidi" w:cstheme="majorBidi"/>
          <w:sz w:val="28"/>
          <w:szCs w:val="28"/>
        </w:rPr>
        <w:t xml:space="preserve">         </w:t>
      </w:r>
      <m:oMath>
        <m:r>
          <w:rPr>
            <w:rFonts w:ascii="Cambria Math" w:hAnsi="Cambria Math" w:cs="Times New Roman"/>
            <w:sz w:val="24"/>
            <w:szCs w:val="24"/>
          </w:rPr>
          <m:t>(</m:t>
        </m:r>
        <m:r>
          <m:rPr>
            <m:sty m:val="p"/>
          </m:rPr>
          <w:rPr>
            <w:rFonts w:ascii="Cambria Math" w:hAnsi="Cambria Math" w:cs="Times New Roman"/>
            <w:sz w:val="24"/>
            <w:szCs w:val="24"/>
          </w:rPr>
          <m:t>II</m:t>
        </m:r>
        <m:r>
          <w:rPr>
            <w:rFonts w:ascii="Cambria Math" w:hAnsi="Cambria Math" w:cs="Times New Roman"/>
            <w:sz w:val="24"/>
            <w:szCs w:val="24"/>
          </w:rPr>
          <m:t>-9)</m:t>
        </m:r>
      </m:oMath>
      <w:r w:rsidR="00BB50DC" w:rsidRPr="00BA1CC6">
        <w:rPr>
          <w:rFonts w:asciiTheme="majorBidi" w:hAnsiTheme="majorBidi" w:cstheme="majorBidi"/>
          <w:sz w:val="28"/>
          <w:szCs w:val="28"/>
        </w:rPr>
        <w:t xml:space="preserve">                 </w:t>
      </w:r>
      <w:r w:rsidR="009F045E" w:rsidRPr="00BA1CC6">
        <w:rPr>
          <w:rFonts w:asciiTheme="majorBidi" w:hAnsiTheme="majorBidi" w:cstheme="majorBidi"/>
          <w:sz w:val="28"/>
          <w:szCs w:val="28"/>
        </w:rPr>
        <w:t xml:space="preserve">  </w:t>
      </w:r>
      <w:r w:rsidR="00BB50DC" w:rsidRPr="00BA1CC6">
        <w:rPr>
          <w:rFonts w:asciiTheme="majorBidi" w:hAnsiTheme="majorBidi" w:cstheme="majorBidi"/>
          <w:sz w:val="28"/>
          <w:szCs w:val="28"/>
        </w:rPr>
        <w:t xml:space="preserve">      </w:t>
      </w:r>
      <w:r w:rsidR="009F045E" w:rsidRPr="00BA1CC6">
        <w:rPr>
          <w:rFonts w:asciiTheme="majorBidi" w:hAnsiTheme="majorBidi" w:cstheme="majorBidi"/>
          <w:sz w:val="28"/>
          <w:szCs w:val="28"/>
        </w:rPr>
        <w:t xml:space="preserve">                                               </w:t>
      </w:r>
      <w:r w:rsidR="00BB50DC" w:rsidRPr="00BA1CC6">
        <w:rPr>
          <w:rFonts w:asciiTheme="majorBidi" w:hAnsiTheme="majorBidi" w:cstheme="majorBidi"/>
          <w:sz w:val="28"/>
          <w:szCs w:val="28"/>
        </w:rPr>
        <w:t xml:space="preserve"> </w:t>
      </w:r>
    </w:p>
    <w:p w:rsidR="00001774" w:rsidRDefault="00C2573F" w:rsidP="00E172B9">
      <w:pPr>
        <w:autoSpaceDE w:val="0"/>
        <w:autoSpaceDN w:val="0"/>
        <w:adjustRightInd w:val="0"/>
        <w:spacing w:after="100" w:line="360" w:lineRule="auto"/>
        <w:ind w:firstLine="851"/>
        <w:jc w:val="both"/>
        <w:rPr>
          <w:rFonts w:asciiTheme="majorBidi" w:hAnsiTheme="majorBidi" w:cstheme="majorBidi"/>
          <w:sz w:val="24"/>
          <w:szCs w:val="24"/>
        </w:rPr>
      </w:pPr>
      <w:r w:rsidRPr="00C2573F">
        <w:rPr>
          <w:rFonts w:asciiTheme="majorBidi" w:hAnsiTheme="majorBidi" w:cstheme="majorBidi"/>
          <w:sz w:val="24"/>
          <w:szCs w:val="24"/>
        </w:rPr>
        <w:t>Où (EI)e est la rigidité du poteau mixte</w:t>
      </w:r>
      <w:r>
        <w:rPr>
          <w:rFonts w:asciiTheme="majorBidi" w:hAnsiTheme="majorBidi" w:cstheme="majorBidi"/>
          <w:sz w:val="24"/>
          <w:szCs w:val="24"/>
        </w:rPr>
        <w:t>,</w:t>
      </w:r>
      <w:r w:rsidR="00EC2740">
        <w:rPr>
          <w:rFonts w:asciiTheme="majorBidi" w:hAnsiTheme="majorBidi" w:cstheme="majorBidi"/>
          <w:sz w:val="24"/>
          <w:szCs w:val="24"/>
        </w:rPr>
        <w:t xml:space="preserve"> </w:t>
      </w:r>
      <m:oMath>
        <m:r>
          <w:rPr>
            <w:rFonts w:ascii="Cambria Math" w:hAnsi="Cambria Math" w:cs="Times New Roman"/>
            <w:sz w:val="28"/>
            <w:szCs w:val="28"/>
          </w:rPr>
          <m:t>l</m:t>
        </m:r>
      </m:oMath>
      <w:r w:rsidR="00EC2740">
        <w:rPr>
          <w:rFonts w:asciiTheme="majorBidi" w:hAnsiTheme="majorBidi" w:cstheme="majorBidi"/>
          <w:sz w:val="28"/>
          <w:szCs w:val="28"/>
        </w:rPr>
        <w:t xml:space="preserve"> </w:t>
      </w:r>
      <w:r w:rsidR="00EC2740" w:rsidRPr="00EC2740">
        <w:rPr>
          <w:rFonts w:asciiTheme="majorBidi" w:hAnsiTheme="majorBidi" w:cstheme="majorBidi"/>
          <w:sz w:val="24"/>
          <w:szCs w:val="24"/>
        </w:rPr>
        <w:t>est la longueur</w:t>
      </w:r>
      <w:r w:rsidR="00EC2740">
        <w:rPr>
          <w:rFonts w:asciiTheme="majorBidi" w:hAnsiTheme="majorBidi" w:cstheme="majorBidi"/>
          <w:sz w:val="24"/>
          <w:szCs w:val="24"/>
        </w:rPr>
        <w:t xml:space="preserve"> </w:t>
      </w:r>
      <w:r w:rsidR="00EC2740" w:rsidRPr="00EC2740">
        <w:rPr>
          <w:rFonts w:asciiTheme="majorBidi" w:hAnsiTheme="majorBidi" w:cstheme="majorBidi"/>
          <w:sz w:val="24"/>
          <w:szCs w:val="24"/>
        </w:rPr>
        <w:t xml:space="preserve">de flambement d'un </w:t>
      </w:r>
      <w:r w:rsidR="00EC2740" w:rsidRPr="00C2573F">
        <w:rPr>
          <w:rFonts w:asciiTheme="majorBidi" w:hAnsiTheme="majorBidi" w:cstheme="majorBidi"/>
          <w:sz w:val="24"/>
          <w:szCs w:val="24"/>
        </w:rPr>
        <w:t>poteau mixte</w:t>
      </w:r>
      <w:r w:rsidR="00EC2740">
        <w:rPr>
          <w:rFonts w:asciiTheme="majorBidi" w:hAnsiTheme="majorBidi" w:cstheme="majorBidi"/>
          <w:sz w:val="24"/>
          <w:szCs w:val="24"/>
        </w:rPr>
        <w:t xml:space="preserve"> rigide isolé qui, </w:t>
      </w:r>
      <w:r w:rsidR="00011573" w:rsidRPr="00011573">
        <w:rPr>
          <w:rFonts w:asciiTheme="majorBidi" w:hAnsiTheme="majorBidi" w:cstheme="majorBidi"/>
          <w:sz w:val="24"/>
          <w:szCs w:val="24"/>
        </w:rPr>
        <w:t xml:space="preserve">de manière sécuritaire, peut être prise égale à </w:t>
      </w:r>
      <w:r w:rsidR="00011573">
        <w:rPr>
          <w:rFonts w:asciiTheme="majorBidi" w:hAnsiTheme="majorBidi" w:cstheme="majorBidi"/>
          <w:sz w:val="24"/>
          <w:szCs w:val="24"/>
        </w:rPr>
        <w:t>sa</w:t>
      </w:r>
      <w:r w:rsidR="00011573" w:rsidRPr="00011573">
        <w:rPr>
          <w:rFonts w:asciiTheme="majorBidi" w:hAnsiTheme="majorBidi" w:cstheme="majorBidi"/>
          <w:sz w:val="24"/>
          <w:szCs w:val="24"/>
        </w:rPr>
        <w:t xml:space="preserve"> longueur d’épure L</w:t>
      </w:r>
      <w:r w:rsidR="00011573">
        <w:rPr>
          <w:rFonts w:asciiTheme="majorBidi" w:hAnsiTheme="majorBidi" w:cstheme="majorBidi"/>
          <w:sz w:val="24"/>
          <w:szCs w:val="24"/>
        </w:rPr>
        <w:t xml:space="preserve"> .</w:t>
      </w:r>
    </w:p>
    <w:p w:rsidR="004A2BF3" w:rsidRDefault="004A2BF3" w:rsidP="00394AF0">
      <w:pPr>
        <w:autoSpaceDE w:val="0"/>
        <w:autoSpaceDN w:val="0"/>
        <w:adjustRightInd w:val="0"/>
        <w:spacing w:after="100" w:line="360" w:lineRule="auto"/>
        <w:jc w:val="both"/>
        <w:rPr>
          <w:rFonts w:asciiTheme="majorBidi" w:hAnsiTheme="majorBidi" w:cstheme="majorBidi"/>
          <w:sz w:val="24"/>
          <w:szCs w:val="24"/>
        </w:rPr>
      </w:pPr>
      <w:r w:rsidRPr="004A2BF3">
        <w:rPr>
          <w:rFonts w:asciiTheme="majorBidi" w:hAnsiTheme="majorBidi" w:cstheme="majorBidi"/>
          <w:sz w:val="24"/>
          <w:szCs w:val="24"/>
        </w:rPr>
        <w:t xml:space="preserve">Pour les charges de courte durée, la rigidité élastique </w:t>
      </w:r>
      <w:r>
        <w:rPr>
          <w:rFonts w:asciiTheme="majorBidi" w:hAnsiTheme="majorBidi" w:cstheme="majorBidi"/>
          <w:sz w:val="24"/>
          <w:szCs w:val="24"/>
        </w:rPr>
        <w:t xml:space="preserve">réelle </w:t>
      </w:r>
      <w:r w:rsidRPr="004A2BF3">
        <w:rPr>
          <w:rFonts w:asciiTheme="majorBidi" w:hAnsiTheme="majorBidi" w:cstheme="majorBidi"/>
          <w:sz w:val="24"/>
          <w:szCs w:val="24"/>
        </w:rPr>
        <w:t xml:space="preserve">de flexion </w:t>
      </w:r>
      <w:r>
        <w:rPr>
          <w:rFonts w:asciiTheme="majorBidi" w:hAnsiTheme="majorBidi" w:cstheme="majorBidi"/>
          <w:sz w:val="24"/>
          <w:szCs w:val="24"/>
        </w:rPr>
        <w:t xml:space="preserve">de la section transversale </w:t>
      </w:r>
      <w:r w:rsidRPr="004A2BF3">
        <w:rPr>
          <w:rFonts w:asciiTheme="majorBidi" w:hAnsiTheme="majorBidi" w:cstheme="majorBidi"/>
          <w:sz w:val="24"/>
          <w:szCs w:val="24"/>
        </w:rPr>
        <w:t>d'un poteau mixte</w:t>
      </w:r>
      <w:r>
        <w:rPr>
          <w:rFonts w:asciiTheme="majorBidi" w:hAnsiTheme="majorBidi" w:cstheme="majorBidi"/>
          <w:sz w:val="24"/>
          <w:szCs w:val="24"/>
        </w:rPr>
        <w:t>,</w:t>
      </w:r>
      <w:r w:rsidRPr="004A2BF3">
        <w:rPr>
          <w:rFonts w:asciiTheme="majorBidi" w:hAnsiTheme="majorBidi" w:cstheme="majorBidi"/>
          <w:sz w:val="24"/>
          <w:szCs w:val="24"/>
        </w:rPr>
        <w:t xml:space="preserve"> (El)e </w:t>
      </w:r>
      <w:r>
        <w:rPr>
          <w:rFonts w:asciiTheme="majorBidi" w:hAnsiTheme="majorBidi" w:cstheme="majorBidi"/>
          <w:sz w:val="24"/>
          <w:szCs w:val="24"/>
        </w:rPr>
        <w:t>est donnée par l'équation suivante</w:t>
      </w:r>
      <w:r w:rsidR="00AB1735">
        <w:rPr>
          <w:rFonts w:asciiTheme="majorBidi" w:hAnsiTheme="majorBidi" w:cstheme="majorBidi"/>
          <w:sz w:val="24"/>
          <w:szCs w:val="24"/>
        </w:rPr>
        <w:t xml:space="preserve"> </w:t>
      </w:r>
      <w:r w:rsidR="00394AF0">
        <w:rPr>
          <w:rFonts w:ascii="Times New Roman" w:hAnsi="Times New Roman" w:cs="Times New Roman"/>
          <w:sz w:val="24"/>
          <w:szCs w:val="24"/>
        </w:rPr>
        <w:t>[2]</w:t>
      </w:r>
      <w:r>
        <w:rPr>
          <w:rFonts w:asciiTheme="majorBidi" w:hAnsiTheme="majorBidi" w:cstheme="majorBidi"/>
          <w:sz w:val="24"/>
          <w:szCs w:val="24"/>
        </w:rPr>
        <w:t>:</w:t>
      </w:r>
    </w:p>
    <w:p w:rsidR="008F1D39" w:rsidRPr="00BA1CC6" w:rsidRDefault="0003632D" w:rsidP="000C5891">
      <w:pPr>
        <w:autoSpaceDE w:val="0"/>
        <w:autoSpaceDN w:val="0"/>
        <w:adjustRightInd w:val="0"/>
        <w:spacing w:after="0" w:line="360" w:lineRule="auto"/>
        <w:rPr>
          <w:rFonts w:asciiTheme="majorBidi" w:hAnsiTheme="majorBidi" w:cstheme="majorBidi"/>
          <w:sz w:val="24"/>
          <w:szCs w:val="24"/>
          <w:lang w:val="en-US"/>
        </w:rPr>
      </w:pPr>
      <m:oMathPara>
        <m:oMath>
          <m:d>
            <m:dPr>
              <m:ctrlPr>
                <w:rPr>
                  <w:rFonts w:ascii="Cambria Math" w:hAnsi="Cambria Math" w:cs="Times New Roman"/>
                  <w:i/>
                  <w:sz w:val="24"/>
                  <w:szCs w:val="24"/>
                </w:rPr>
              </m:ctrlPr>
            </m:dPr>
            <m:e>
              <m:r>
                <w:rPr>
                  <w:rFonts w:ascii="Cambria Math" w:hAnsi="Cambria Math" w:cs="Times New Roman"/>
                  <w:sz w:val="24"/>
                  <w:szCs w:val="24"/>
                </w:rPr>
                <m:t>EI</m:t>
              </m:r>
            </m:e>
          </m:d>
          <m:sSub>
            <m:sSubPr>
              <m:ctrlPr>
                <w:rPr>
                  <w:rFonts w:ascii="Cambria Math" w:hAnsi="Cambria Math" w:cs="Times New Roman"/>
                  <w:i/>
                  <w:sz w:val="24"/>
                  <w:szCs w:val="24"/>
                </w:rPr>
              </m:ctrlPr>
            </m:sSubPr>
            <m:e>
              <m:r>
                <w:rPr>
                  <w:rFonts w:ascii="Cambria Math" w:hAnsi="Cambria Math" w:cs="Times New Roman"/>
                  <w:sz w:val="24"/>
                  <w:szCs w:val="24"/>
                </w:rPr>
                <m:t xml:space="preserve"> </m:t>
              </m:r>
            </m:e>
            <m:sub>
              <m:r>
                <w:rPr>
                  <w:rFonts w:ascii="Cambria Math" w:hAnsi="Cambria Math" w:cs="Times New Roman"/>
                  <w:sz w:val="24"/>
                  <w:szCs w:val="24"/>
                </w:rPr>
                <m:t>e</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E</m:t>
              </m:r>
            </m:e>
            <m:sub>
              <m:r>
                <w:rPr>
                  <w:rFonts w:ascii="Cambria Math" w:hAnsi="Cambria Math" w:cs="Times New Roman"/>
                  <w:sz w:val="24"/>
                  <w:szCs w:val="24"/>
                </w:rPr>
                <m:t>a</m:t>
              </m:r>
            </m:sub>
          </m:sSub>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 xml:space="preserve">a </m:t>
              </m:r>
            </m:sub>
          </m:sSub>
          <m:r>
            <w:rPr>
              <w:rFonts w:ascii="Cambria Math" w:hAnsi="Cambria Math" w:cs="Times New Roman"/>
              <w:sz w:val="24"/>
              <w:szCs w:val="24"/>
            </w:rPr>
            <m:t xml:space="preserve">+0.8 </m:t>
          </m:r>
          <m:sSub>
            <m:sSubPr>
              <m:ctrlPr>
                <w:rPr>
                  <w:rFonts w:ascii="Cambria Math" w:hAnsi="Cambria Math" w:cs="Times New Roman"/>
                  <w:i/>
                  <w:sz w:val="24"/>
                  <w:szCs w:val="24"/>
                </w:rPr>
              </m:ctrlPr>
            </m:sSubPr>
            <m:e>
              <m:r>
                <w:rPr>
                  <w:rFonts w:ascii="Cambria Math" w:hAnsi="Cambria Math" w:cs="Times New Roman"/>
                  <w:sz w:val="24"/>
                  <w:szCs w:val="24"/>
                </w:rPr>
                <m:t>E</m:t>
              </m:r>
            </m:e>
            <m:sub>
              <m:r>
                <w:rPr>
                  <w:rFonts w:ascii="Cambria Math" w:hAnsi="Cambria Math" w:cs="Times New Roman"/>
                  <w:sz w:val="24"/>
                  <w:szCs w:val="24"/>
                </w:rPr>
                <m:t>cd</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c</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E</m:t>
              </m:r>
            </m:e>
            <m:sub>
              <m:r>
                <w:rPr>
                  <w:rFonts w:ascii="Cambria Math" w:hAnsi="Cambria Math" w:cs="Times New Roman"/>
                  <w:sz w:val="24"/>
                  <w:szCs w:val="24"/>
                </w:rPr>
                <m:t>s</m:t>
              </m:r>
            </m:sub>
          </m:sSub>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s</m:t>
              </m:r>
            </m:sub>
          </m:sSub>
          <m:r>
            <w:rPr>
              <w:rFonts w:ascii="Cambria Math" w:hAnsi="Cambria Math" w:cs="Times New Roman"/>
              <w:sz w:val="24"/>
              <w:szCs w:val="24"/>
            </w:rPr>
            <m:t xml:space="preserve">                                                                                                (</m:t>
          </m:r>
          <m:r>
            <m:rPr>
              <m:sty m:val="p"/>
            </m:rPr>
            <w:rPr>
              <w:rFonts w:ascii="Cambria Math" w:hAnsi="Cambria Math" w:cs="Times New Roman"/>
              <w:sz w:val="24"/>
              <w:szCs w:val="24"/>
            </w:rPr>
            <m:t>II</m:t>
          </m:r>
          <m:r>
            <w:rPr>
              <w:rFonts w:ascii="Cambria Math" w:hAnsi="Cambria Math" w:cs="Times New Roman"/>
              <w:sz w:val="24"/>
              <w:szCs w:val="24"/>
            </w:rPr>
            <m:t>-10)</m:t>
          </m:r>
        </m:oMath>
      </m:oMathPara>
    </w:p>
    <w:p w:rsidR="0074539A" w:rsidRDefault="0003632D" w:rsidP="00527585">
      <w:pPr>
        <w:autoSpaceDE w:val="0"/>
        <w:autoSpaceDN w:val="0"/>
        <w:adjustRightInd w:val="0"/>
        <w:spacing w:after="100" w:line="360" w:lineRule="auto"/>
        <w:jc w:val="both"/>
        <w:rPr>
          <w:rFonts w:asciiTheme="majorBidi" w:hAnsiTheme="majorBidi" w:cstheme="majorBidi"/>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 xml:space="preserve">a </m:t>
            </m:r>
          </m:sub>
        </m:sSub>
      </m:oMath>
      <w:r w:rsidR="00C53CDA" w:rsidRPr="008F1D39">
        <w:rPr>
          <w:rFonts w:asciiTheme="majorBidi" w:hAnsiTheme="majorBidi" w:cstheme="majorBidi"/>
          <w:i/>
          <w:iCs/>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c</m:t>
            </m:r>
          </m:sub>
        </m:sSub>
      </m:oMath>
      <w:r w:rsidR="00527585">
        <w:rPr>
          <w:rFonts w:asciiTheme="majorBidi" w:hAnsiTheme="majorBidi" w:cstheme="majorBidi"/>
          <w:i/>
          <w:sz w:val="24"/>
          <w:szCs w:val="24"/>
        </w:rPr>
        <w:t xml:space="preserve"> </w:t>
      </w:r>
      <w:r w:rsidR="00C53CDA" w:rsidRPr="00C53CDA">
        <w:rPr>
          <w:rFonts w:asciiTheme="majorBidi" w:hAnsiTheme="majorBidi" w:cstheme="majorBidi"/>
          <w:sz w:val="24"/>
          <w:szCs w:val="24"/>
        </w:rPr>
        <w:t xml:space="preserve">et </w:t>
      </w:r>
      <m:oMath>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s</m:t>
            </m:r>
          </m:sub>
        </m:sSub>
      </m:oMath>
      <w:r w:rsidR="00527585">
        <w:rPr>
          <w:rFonts w:asciiTheme="majorBidi" w:hAnsiTheme="majorBidi" w:cstheme="majorBidi"/>
          <w:sz w:val="24"/>
          <w:szCs w:val="24"/>
        </w:rPr>
        <w:t xml:space="preserve"> </w:t>
      </w:r>
      <w:r w:rsidR="00C53CDA">
        <w:rPr>
          <w:rFonts w:asciiTheme="majorBidi" w:hAnsiTheme="majorBidi" w:cstheme="majorBidi"/>
          <w:sz w:val="24"/>
          <w:szCs w:val="24"/>
        </w:rPr>
        <w:t>sont les moments d</w:t>
      </w:r>
      <w:r w:rsidR="00C53CDA" w:rsidRPr="00C53CDA">
        <w:rPr>
          <w:rFonts w:asciiTheme="majorBidi" w:hAnsiTheme="majorBidi" w:cstheme="majorBidi"/>
          <w:sz w:val="24"/>
          <w:szCs w:val="24"/>
        </w:rPr>
        <w:t>'inerties</w:t>
      </w:r>
      <w:r w:rsidR="00C53CDA">
        <w:rPr>
          <w:rFonts w:asciiTheme="majorBidi" w:hAnsiTheme="majorBidi" w:cstheme="majorBidi"/>
          <w:sz w:val="24"/>
          <w:szCs w:val="24"/>
        </w:rPr>
        <w:t xml:space="preserve"> de flexion</w:t>
      </w:r>
      <w:r w:rsidR="00C53CDA" w:rsidRPr="00C53CDA">
        <w:rPr>
          <w:rFonts w:asciiTheme="majorBidi" w:hAnsiTheme="majorBidi" w:cstheme="majorBidi"/>
          <w:sz w:val="24"/>
          <w:szCs w:val="24"/>
        </w:rPr>
        <w:t xml:space="preserve"> po</w:t>
      </w:r>
      <w:r w:rsidR="00C53CDA">
        <w:rPr>
          <w:rFonts w:asciiTheme="majorBidi" w:hAnsiTheme="majorBidi" w:cstheme="majorBidi"/>
          <w:sz w:val="24"/>
          <w:szCs w:val="24"/>
        </w:rPr>
        <w:t>ur le plan de flexion considéré</w:t>
      </w:r>
      <w:r w:rsidR="00C53CDA" w:rsidRPr="00C53CDA">
        <w:rPr>
          <w:rFonts w:asciiTheme="majorBidi" w:hAnsiTheme="majorBidi" w:cstheme="majorBidi"/>
          <w:sz w:val="24"/>
          <w:szCs w:val="24"/>
        </w:rPr>
        <w:t xml:space="preserve"> d</w:t>
      </w:r>
      <w:r w:rsidR="00C53CDA">
        <w:rPr>
          <w:rFonts w:asciiTheme="majorBidi" w:hAnsiTheme="majorBidi" w:cstheme="majorBidi"/>
          <w:sz w:val="24"/>
          <w:szCs w:val="24"/>
        </w:rPr>
        <w:t>e l'acier de</w:t>
      </w:r>
    </w:p>
    <w:p w:rsidR="0074539A" w:rsidRDefault="00C53CDA" w:rsidP="00E172B9">
      <w:pPr>
        <w:autoSpaceDE w:val="0"/>
        <w:autoSpaceDN w:val="0"/>
        <w:adjustRightInd w:val="0"/>
        <w:spacing w:after="100" w:line="360" w:lineRule="auto"/>
        <w:jc w:val="both"/>
        <w:rPr>
          <w:rFonts w:asciiTheme="majorBidi" w:hAnsiTheme="majorBidi" w:cstheme="majorBidi"/>
          <w:sz w:val="24"/>
          <w:szCs w:val="24"/>
        </w:rPr>
      </w:pPr>
      <w:r>
        <w:rPr>
          <w:rFonts w:asciiTheme="majorBidi" w:hAnsiTheme="majorBidi" w:cstheme="majorBidi"/>
          <w:sz w:val="24"/>
          <w:szCs w:val="24"/>
        </w:rPr>
        <w:t xml:space="preserve"> construction </w:t>
      </w:r>
      <w:r w:rsidRPr="00C53CDA">
        <w:rPr>
          <w:rFonts w:asciiTheme="majorBidi" w:hAnsiTheme="majorBidi" w:cstheme="majorBidi"/>
          <w:sz w:val="24"/>
          <w:szCs w:val="24"/>
        </w:rPr>
        <w:t>, du béton (</w:t>
      </w:r>
      <w:r>
        <w:rPr>
          <w:rFonts w:asciiTheme="majorBidi" w:hAnsiTheme="majorBidi" w:cstheme="majorBidi"/>
          <w:sz w:val="24"/>
          <w:szCs w:val="24"/>
        </w:rPr>
        <w:t xml:space="preserve">que l'on </w:t>
      </w:r>
      <w:r w:rsidRPr="00C53CDA">
        <w:rPr>
          <w:rFonts w:asciiTheme="majorBidi" w:hAnsiTheme="majorBidi" w:cstheme="majorBidi"/>
          <w:sz w:val="24"/>
          <w:szCs w:val="24"/>
        </w:rPr>
        <w:t>supposé non fissurer) et de l'armature;</w:t>
      </w:r>
      <w:r w:rsidR="00527585">
        <w:rPr>
          <w:rFonts w:asciiTheme="majorBidi" w:hAnsiTheme="majorBidi" w:cstheme="majorBidi"/>
          <w:sz w:val="24"/>
          <w:szCs w:val="24"/>
        </w:rPr>
        <w:t xml:space="preserve"> </w:t>
      </w:r>
    </w:p>
    <w:p w:rsidR="005E20F4" w:rsidRPr="005E20F4" w:rsidRDefault="0003632D" w:rsidP="00527585">
      <w:pPr>
        <w:autoSpaceDE w:val="0"/>
        <w:autoSpaceDN w:val="0"/>
        <w:adjustRightInd w:val="0"/>
        <w:spacing w:after="100" w:line="360" w:lineRule="auto"/>
        <w:jc w:val="both"/>
        <w:rPr>
          <w:rFonts w:asciiTheme="majorBidi" w:hAnsiTheme="majorBidi" w:cstheme="majorBidi"/>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E</m:t>
            </m:r>
          </m:e>
          <m:sub>
            <m:r>
              <w:rPr>
                <w:rFonts w:ascii="Cambria Math" w:hAnsi="Cambria Math" w:cs="Times New Roman"/>
                <w:sz w:val="24"/>
                <w:szCs w:val="24"/>
              </w:rPr>
              <m:t>a</m:t>
            </m:r>
          </m:sub>
        </m:sSub>
      </m:oMath>
      <w:r w:rsidR="005E20F4" w:rsidRPr="005E20F4">
        <w:rPr>
          <w:rFonts w:asciiTheme="majorBidi" w:hAnsiTheme="majorBidi" w:cstheme="majorBidi"/>
          <w:sz w:val="24"/>
          <w:szCs w:val="24"/>
        </w:rPr>
        <w:t xml:space="preserve"> et </w:t>
      </w:r>
      <m:oMath>
        <m:sSub>
          <m:sSubPr>
            <m:ctrlPr>
              <w:rPr>
                <w:rFonts w:ascii="Cambria Math" w:hAnsi="Cambria Math" w:cs="Times New Roman"/>
                <w:i/>
                <w:sz w:val="24"/>
                <w:szCs w:val="24"/>
              </w:rPr>
            </m:ctrlPr>
          </m:sSubPr>
          <m:e>
            <m:r>
              <w:rPr>
                <w:rFonts w:ascii="Cambria Math" w:hAnsi="Cambria Math" w:cs="Times New Roman"/>
                <w:sz w:val="24"/>
                <w:szCs w:val="24"/>
              </w:rPr>
              <m:t>E</m:t>
            </m:r>
          </m:e>
          <m:sub>
            <m:r>
              <w:rPr>
                <w:rFonts w:ascii="Cambria Math" w:hAnsi="Cambria Math" w:cs="Times New Roman"/>
                <w:sz w:val="24"/>
                <w:szCs w:val="24"/>
              </w:rPr>
              <m:t>s</m:t>
            </m:r>
          </m:sub>
        </m:sSub>
      </m:oMath>
      <w:r w:rsidR="005E20F4" w:rsidRPr="005E20F4">
        <w:rPr>
          <w:rFonts w:asciiTheme="majorBidi" w:hAnsiTheme="majorBidi" w:cstheme="majorBidi"/>
          <w:sz w:val="24"/>
          <w:szCs w:val="24"/>
        </w:rPr>
        <w:t xml:space="preserve"> </w:t>
      </w:r>
      <w:r w:rsidR="00F84AD0">
        <w:rPr>
          <w:rFonts w:asciiTheme="majorBidi" w:hAnsiTheme="majorBidi" w:cstheme="majorBidi"/>
          <w:sz w:val="24"/>
          <w:szCs w:val="24"/>
        </w:rPr>
        <w:t xml:space="preserve">les </w:t>
      </w:r>
      <w:r w:rsidR="005E20F4" w:rsidRPr="005E20F4">
        <w:rPr>
          <w:rFonts w:asciiTheme="majorBidi" w:hAnsiTheme="majorBidi" w:cstheme="majorBidi"/>
          <w:sz w:val="24"/>
          <w:szCs w:val="24"/>
        </w:rPr>
        <w:t xml:space="preserve">modules d'élasticité </w:t>
      </w:r>
      <w:r w:rsidR="00F84AD0">
        <w:rPr>
          <w:rFonts w:asciiTheme="majorBidi" w:hAnsiTheme="majorBidi" w:cstheme="majorBidi"/>
          <w:sz w:val="24"/>
          <w:szCs w:val="24"/>
        </w:rPr>
        <w:t>pour</w:t>
      </w:r>
      <w:r w:rsidR="005E20F4" w:rsidRPr="005E20F4">
        <w:rPr>
          <w:rFonts w:asciiTheme="majorBidi" w:hAnsiTheme="majorBidi" w:cstheme="majorBidi"/>
          <w:sz w:val="24"/>
          <w:szCs w:val="24"/>
        </w:rPr>
        <w:t xml:space="preserve"> </w:t>
      </w:r>
      <w:r w:rsidR="00F84AD0">
        <w:rPr>
          <w:rFonts w:asciiTheme="majorBidi" w:hAnsiTheme="majorBidi" w:cstheme="majorBidi"/>
          <w:sz w:val="24"/>
          <w:szCs w:val="24"/>
        </w:rPr>
        <w:t>l'acier de</w:t>
      </w:r>
      <w:r w:rsidR="005E20F4" w:rsidRPr="005E20F4">
        <w:rPr>
          <w:rFonts w:asciiTheme="majorBidi" w:hAnsiTheme="majorBidi" w:cstheme="majorBidi"/>
          <w:sz w:val="24"/>
          <w:szCs w:val="24"/>
        </w:rPr>
        <w:t xml:space="preserve"> </w:t>
      </w:r>
      <w:r w:rsidR="00527585">
        <w:rPr>
          <w:rFonts w:ascii="Times New Roman" w:hAnsi="Times New Roman" w:cs="Times New Roman"/>
          <w:sz w:val="24"/>
          <w:szCs w:val="24"/>
        </w:rPr>
        <w:t xml:space="preserve">construction </w:t>
      </w:r>
      <w:r w:rsidR="005E20F4" w:rsidRPr="005E20F4">
        <w:rPr>
          <w:rFonts w:asciiTheme="majorBidi" w:hAnsiTheme="majorBidi" w:cstheme="majorBidi"/>
          <w:sz w:val="24"/>
          <w:szCs w:val="24"/>
        </w:rPr>
        <w:t xml:space="preserve">et </w:t>
      </w:r>
      <w:r w:rsidR="00F84AD0">
        <w:rPr>
          <w:rFonts w:asciiTheme="majorBidi" w:hAnsiTheme="majorBidi" w:cstheme="majorBidi"/>
          <w:sz w:val="24"/>
          <w:szCs w:val="24"/>
        </w:rPr>
        <w:t>pour</w:t>
      </w:r>
      <w:r w:rsidR="005E20F4" w:rsidRPr="005E20F4">
        <w:rPr>
          <w:rFonts w:asciiTheme="majorBidi" w:hAnsiTheme="majorBidi" w:cstheme="majorBidi"/>
          <w:sz w:val="24"/>
          <w:szCs w:val="24"/>
        </w:rPr>
        <w:t xml:space="preserve"> l'acier</w:t>
      </w:r>
      <w:r w:rsidR="00F84AD0">
        <w:rPr>
          <w:rFonts w:asciiTheme="majorBidi" w:hAnsiTheme="majorBidi" w:cstheme="majorBidi"/>
          <w:sz w:val="24"/>
          <w:szCs w:val="24"/>
        </w:rPr>
        <w:t xml:space="preserve"> de</w:t>
      </w:r>
      <w:r w:rsidR="005E20F4" w:rsidRPr="005E20F4">
        <w:rPr>
          <w:rFonts w:asciiTheme="majorBidi" w:hAnsiTheme="majorBidi" w:cstheme="majorBidi"/>
          <w:sz w:val="24"/>
          <w:szCs w:val="24"/>
        </w:rPr>
        <w:t xml:space="preserve"> d'armature ;</w:t>
      </w:r>
    </w:p>
    <w:p w:rsidR="00B537BC" w:rsidRDefault="0003632D" w:rsidP="00E172B9">
      <w:pPr>
        <w:autoSpaceDE w:val="0"/>
        <w:autoSpaceDN w:val="0"/>
        <w:adjustRightInd w:val="0"/>
        <w:spacing w:after="100" w:line="360" w:lineRule="auto"/>
        <w:jc w:val="both"/>
        <w:rPr>
          <w:rFonts w:asciiTheme="majorBidi" w:hAnsiTheme="majorBidi" w:cstheme="majorBidi"/>
          <w:sz w:val="24"/>
          <w:szCs w:val="24"/>
        </w:rPr>
      </w:pPr>
      <m:oMath>
        <m:sSub>
          <m:sSubPr>
            <m:ctrlPr>
              <w:rPr>
                <w:rFonts w:ascii="Cambria Math" w:hAnsi="Cambria Math" w:cstheme="majorBidi"/>
                <w:i/>
                <w:sz w:val="28"/>
                <w:szCs w:val="28"/>
              </w:rPr>
            </m:ctrlPr>
          </m:sSubPr>
          <m:e>
            <m:r>
              <w:rPr>
                <w:rFonts w:ascii="Cambria Math" w:hAnsi="Cambria Math" w:cstheme="majorBidi"/>
                <w:sz w:val="28"/>
                <w:szCs w:val="28"/>
              </w:rPr>
              <m:t>E</m:t>
            </m:r>
          </m:e>
          <m:sub>
            <m:r>
              <w:rPr>
                <w:rFonts w:ascii="Cambria Math" w:hAnsi="Cambria Math" w:cstheme="majorBidi"/>
                <w:sz w:val="28"/>
                <w:szCs w:val="28"/>
              </w:rPr>
              <m:t>cd</m:t>
            </m:r>
          </m:sub>
        </m:sSub>
        <m:r>
          <w:rPr>
            <w:rFonts w:ascii="Cambria Math" w:hAnsi="Cambria Math" w:cstheme="majorBidi"/>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E</m:t>
                </m:r>
              </m:e>
              <m:sub>
                <m:r>
                  <w:rPr>
                    <w:rFonts w:ascii="Cambria Math" w:hAnsi="Cambria Math" w:cs="Times New Roman"/>
                    <w:sz w:val="28"/>
                    <w:szCs w:val="28"/>
                  </w:rPr>
                  <m:t>cm</m:t>
                </m:r>
              </m:sub>
            </m:sSub>
          </m:num>
          <m:den>
            <m:sSub>
              <m:sSubPr>
                <m:ctrlPr>
                  <w:rPr>
                    <w:rFonts w:ascii="Cambria Math" w:hAnsi="Cambria Math" w:cs="Times New Roman"/>
                    <w:i/>
                    <w:sz w:val="28"/>
                    <w:szCs w:val="28"/>
                  </w:rPr>
                </m:ctrlPr>
              </m:sSubPr>
              <m:e>
                <m:r>
                  <w:rPr>
                    <w:rFonts w:ascii="Cambria Math" w:hAnsi="Cambria Math" w:cs="Times New Roman"/>
                    <w:sz w:val="28"/>
                    <w:szCs w:val="28"/>
                  </w:rPr>
                  <m:t>γ</m:t>
                </m:r>
              </m:e>
              <m:sub>
                <m:r>
                  <w:rPr>
                    <w:rFonts w:ascii="Cambria Math" w:hAnsi="Cambria Math" w:cs="Times New Roman"/>
                    <w:sz w:val="28"/>
                    <w:szCs w:val="28"/>
                  </w:rPr>
                  <m:t>c</m:t>
                </m:r>
              </m:sub>
            </m:sSub>
          </m:den>
        </m:f>
      </m:oMath>
      <w:r w:rsidR="00F3777B">
        <w:rPr>
          <w:rFonts w:asciiTheme="majorBidi" w:hAnsiTheme="majorBidi" w:cstheme="majorBidi"/>
          <w:sz w:val="28"/>
          <w:szCs w:val="28"/>
        </w:rPr>
        <w:t xml:space="preserve"> </w:t>
      </w:r>
      <w:r w:rsidR="00F3777B" w:rsidRPr="00F3777B">
        <w:rPr>
          <w:rFonts w:asciiTheme="majorBidi" w:hAnsiTheme="majorBidi" w:cstheme="majorBidi"/>
          <w:sz w:val="24"/>
          <w:szCs w:val="24"/>
        </w:rPr>
        <w:t>et</w:t>
      </w:r>
      <w:r w:rsidR="00F3777B">
        <w:rPr>
          <w:rFonts w:asciiTheme="majorBidi" w:hAnsiTheme="majorBidi" w:cstheme="majorBidi"/>
          <w:sz w:val="28"/>
          <w:szCs w:val="28"/>
        </w:rPr>
        <w:t xml:space="preserve"> </w:t>
      </w:r>
      <w:r w:rsidR="00F3777B">
        <w:rPr>
          <w:rFonts w:asciiTheme="majorBidi" w:hAnsiTheme="majorBidi" w:cstheme="majorBidi"/>
          <w:sz w:val="24"/>
          <w:szCs w:val="24"/>
        </w:rPr>
        <w:t xml:space="preserve">le </w:t>
      </w:r>
      <w:r w:rsidR="00F3777B" w:rsidRPr="005E20F4">
        <w:rPr>
          <w:rFonts w:asciiTheme="majorBidi" w:hAnsiTheme="majorBidi" w:cstheme="majorBidi"/>
          <w:sz w:val="24"/>
          <w:szCs w:val="24"/>
        </w:rPr>
        <w:t>module d'élasticité</w:t>
      </w:r>
      <w:r w:rsidR="00F3777B">
        <w:rPr>
          <w:rFonts w:asciiTheme="majorBidi" w:hAnsiTheme="majorBidi" w:cstheme="majorBidi"/>
          <w:sz w:val="24"/>
          <w:szCs w:val="24"/>
        </w:rPr>
        <w:t xml:space="preserve"> de calcul de la parti en béton, E</w:t>
      </w:r>
      <w:r w:rsidR="00F3777B" w:rsidRPr="00F3777B">
        <w:rPr>
          <w:rFonts w:asciiTheme="majorBidi" w:hAnsiTheme="majorBidi" w:cstheme="majorBidi"/>
          <w:sz w:val="24"/>
          <w:szCs w:val="24"/>
          <w:vertAlign w:val="subscript"/>
        </w:rPr>
        <w:t>cm</w:t>
      </w:r>
      <w:r w:rsidR="00F3777B">
        <w:rPr>
          <w:rFonts w:asciiTheme="majorBidi" w:hAnsiTheme="majorBidi" w:cstheme="majorBidi"/>
          <w:sz w:val="24"/>
          <w:szCs w:val="24"/>
        </w:rPr>
        <w:t xml:space="preserve"> est le module sécant du béton</w:t>
      </w:r>
      <w:r w:rsidR="00D66B25">
        <w:rPr>
          <w:rFonts w:asciiTheme="majorBidi" w:hAnsiTheme="majorBidi" w:cstheme="majorBidi"/>
          <w:sz w:val="24"/>
          <w:szCs w:val="24"/>
        </w:rPr>
        <w:t>, et γ</w:t>
      </w:r>
      <w:r w:rsidR="00D66B25" w:rsidRPr="00D66B25">
        <w:rPr>
          <w:rFonts w:asciiTheme="majorBidi" w:hAnsiTheme="majorBidi" w:cstheme="majorBidi"/>
          <w:sz w:val="24"/>
          <w:szCs w:val="24"/>
          <w:vertAlign w:val="subscript"/>
        </w:rPr>
        <w:t>c</w:t>
      </w:r>
      <w:r w:rsidR="00F3777B">
        <w:rPr>
          <w:rFonts w:asciiTheme="majorBidi" w:hAnsiTheme="majorBidi" w:cstheme="majorBidi"/>
          <w:sz w:val="24"/>
          <w:szCs w:val="24"/>
        </w:rPr>
        <w:t xml:space="preserve"> </w:t>
      </w:r>
      <w:r w:rsidR="00D66B25">
        <w:rPr>
          <w:rFonts w:asciiTheme="majorBidi" w:hAnsiTheme="majorBidi" w:cstheme="majorBidi"/>
          <w:sz w:val="24"/>
          <w:szCs w:val="24"/>
        </w:rPr>
        <w:t xml:space="preserve">= 1.35 </w:t>
      </w:r>
      <w:r w:rsidR="007B34A8">
        <w:rPr>
          <w:rFonts w:asciiTheme="majorBidi" w:hAnsiTheme="majorBidi" w:cstheme="majorBidi"/>
          <w:sz w:val="24"/>
          <w:szCs w:val="24"/>
        </w:rPr>
        <w:t>est un facteur de sécurité approprie pour la rigidité du béton.</w:t>
      </w:r>
    </w:p>
    <w:p w:rsidR="00501B9A" w:rsidRDefault="00B537BC" w:rsidP="008F1D39">
      <w:pPr>
        <w:autoSpaceDE w:val="0"/>
        <w:autoSpaceDN w:val="0"/>
        <w:adjustRightInd w:val="0"/>
        <w:spacing w:after="100" w:line="360" w:lineRule="auto"/>
        <w:ind w:firstLine="851"/>
        <w:jc w:val="both"/>
        <w:rPr>
          <w:rFonts w:asciiTheme="majorBidi" w:hAnsiTheme="majorBidi" w:cstheme="majorBidi"/>
          <w:sz w:val="24"/>
          <w:szCs w:val="24"/>
        </w:rPr>
      </w:pPr>
      <w:r>
        <w:rPr>
          <w:rFonts w:asciiTheme="majorBidi" w:hAnsiTheme="majorBidi" w:cstheme="majorBidi"/>
          <w:sz w:val="24"/>
          <w:szCs w:val="24"/>
        </w:rPr>
        <w:t xml:space="preserve">pour les </w:t>
      </w:r>
      <w:r w:rsidRPr="00B537BC">
        <w:rPr>
          <w:rFonts w:asciiTheme="majorBidi" w:hAnsiTheme="majorBidi" w:cstheme="majorBidi"/>
          <w:sz w:val="24"/>
          <w:szCs w:val="24"/>
        </w:rPr>
        <w:t>charges de longue durée</w:t>
      </w:r>
      <w:r>
        <w:rPr>
          <w:rFonts w:asciiTheme="majorBidi" w:hAnsiTheme="majorBidi" w:cstheme="majorBidi"/>
          <w:sz w:val="24"/>
          <w:szCs w:val="24"/>
        </w:rPr>
        <w:t xml:space="preserve">, on doit tenir compte </w:t>
      </w:r>
      <w:r w:rsidR="00501B9A">
        <w:rPr>
          <w:rFonts w:asciiTheme="majorBidi" w:hAnsiTheme="majorBidi" w:cstheme="majorBidi"/>
          <w:sz w:val="24"/>
          <w:szCs w:val="24"/>
        </w:rPr>
        <w:t>de leur infl</w:t>
      </w:r>
      <w:r w:rsidR="008F1D39">
        <w:rPr>
          <w:rFonts w:asciiTheme="majorBidi" w:hAnsiTheme="majorBidi" w:cstheme="majorBidi"/>
          <w:sz w:val="24"/>
          <w:szCs w:val="24"/>
        </w:rPr>
        <w:t xml:space="preserve">uence sur la rigidité élastique </w:t>
      </w:r>
      <w:r w:rsidR="00501B9A">
        <w:rPr>
          <w:rFonts w:asciiTheme="majorBidi" w:hAnsiTheme="majorBidi" w:cstheme="majorBidi"/>
          <w:sz w:val="24"/>
          <w:szCs w:val="24"/>
        </w:rPr>
        <w:t xml:space="preserve">réelle de flexion en remplaçant dans la formule ci-dessus le module </w:t>
      </w:r>
      <w:r w:rsidR="00501B9A" w:rsidRPr="005E20F4">
        <w:rPr>
          <w:rFonts w:asciiTheme="majorBidi" w:hAnsiTheme="majorBidi" w:cstheme="majorBidi"/>
          <w:sz w:val="24"/>
          <w:szCs w:val="24"/>
        </w:rPr>
        <w:t>d'élasticité</w:t>
      </w:r>
      <w:r w:rsidR="00501B9A">
        <w:rPr>
          <w:rFonts w:asciiTheme="majorBidi" w:hAnsiTheme="majorBidi" w:cstheme="majorBidi"/>
          <w:sz w:val="24"/>
          <w:szCs w:val="24"/>
        </w:rPr>
        <w:t xml:space="preserve"> du béton E</w:t>
      </w:r>
      <w:r w:rsidR="00501B9A" w:rsidRPr="00501B9A">
        <w:rPr>
          <w:rFonts w:asciiTheme="majorBidi" w:hAnsiTheme="majorBidi" w:cstheme="majorBidi"/>
          <w:sz w:val="24"/>
          <w:szCs w:val="24"/>
          <w:vertAlign w:val="subscript"/>
        </w:rPr>
        <w:t xml:space="preserve">cd </w:t>
      </w:r>
      <w:r w:rsidR="00501B9A">
        <w:rPr>
          <w:rFonts w:asciiTheme="majorBidi" w:hAnsiTheme="majorBidi" w:cstheme="majorBidi"/>
          <w:sz w:val="24"/>
          <w:szCs w:val="24"/>
        </w:rPr>
        <w:t>par :</w:t>
      </w:r>
    </w:p>
    <w:p w:rsidR="002A68F1" w:rsidRPr="00BA1CC6" w:rsidRDefault="0003632D" w:rsidP="000C5891">
      <w:pPr>
        <w:autoSpaceDE w:val="0"/>
        <w:autoSpaceDN w:val="0"/>
        <w:adjustRightInd w:val="0"/>
        <w:spacing w:after="100" w:line="360" w:lineRule="auto"/>
        <w:jc w:val="both"/>
        <w:rPr>
          <w:rFonts w:asciiTheme="majorBidi" w:hAnsiTheme="majorBidi" w:cstheme="majorBidi"/>
          <w:sz w:val="24"/>
          <w:szCs w:val="24"/>
        </w:rPr>
      </w:pPr>
      <m:oMathPara>
        <m:oMath>
          <m:sSub>
            <m:sSubPr>
              <m:ctrlPr>
                <w:rPr>
                  <w:rFonts w:ascii="Cambria Math" w:hAnsi="Cambria Math" w:cstheme="majorBidi"/>
                  <w:i/>
                  <w:sz w:val="24"/>
                  <w:szCs w:val="24"/>
                </w:rPr>
              </m:ctrlPr>
            </m:sSubPr>
            <m:e>
              <m:r>
                <w:rPr>
                  <w:rFonts w:ascii="Cambria Math" w:hAnsi="Cambria Math" w:cstheme="majorBidi"/>
                  <w:sz w:val="24"/>
                  <w:szCs w:val="24"/>
                </w:rPr>
                <m:t>E</m:t>
              </m:r>
            </m:e>
            <m:sub>
              <m:r>
                <w:rPr>
                  <w:rFonts w:ascii="Cambria Math" w:hAnsi="Cambria Math" w:cstheme="majorBidi"/>
                  <w:sz w:val="24"/>
                  <w:szCs w:val="24"/>
                </w:rPr>
                <m:t>c</m:t>
              </m:r>
            </m:sub>
          </m:sSub>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E</m:t>
              </m:r>
            </m:e>
            <m:sub>
              <m:r>
                <w:rPr>
                  <w:rFonts w:ascii="Cambria Math" w:hAnsi="Cambria Math" w:cstheme="majorBidi"/>
                  <w:sz w:val="24"/>
                  <w:szCs w:val="24"/>
                </w:rPr>
                <m:t>cd</m:t>
              </m:r>
            </m:sub>
          </m:sSub>
          <m:d>
            <m:dPr>
              <m:ctrlPr>
                <w:rPr>
                  <w:rFonts w:ascii="Cambria Math" w:hAnsi="Cambria Math" w:cstheme="majorBidi"/>
                  <w:i/>
                  <w:sz w:val="24"/>
                  <w:szCs w:val="24"/>
                </w:rPr>
              </m:ctrlPr>
            </m:dPr>
            <m:e>
              <m:r>
                <w:rPr>
                  <w:rFonts w:ascii="Cambria Math" w:hAnsi="Cambria Math" w:cstheme="majorBidi"/>
                  <w:sz w:val="24"/>
                  <w:szCs w:val="24"/>
                </w:rPr>
                <m:t xml:space="preserve">1-0.5 </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N</m:t>
                      </m:r>
                    </m:e>
                    <m:sub>
                      <m:r>
                        <w:rPr>
                          <w:rFonts w:ascii="Cambria Math" w:hAnsi="Cambria Math" w:cstheme="majorBidi"/>
                          <w:sz w:val="24"/>
                          <w:szCs w:val="24"/>
                        </w:rPr>
                        <m:t>G.Sd</m:t>
                      </m:r>
                    </m:sub>
                  </m:sSub>
                </m:num>
                <m:den>
                  <m:sSub>
                    <m:sSubPr>
                      <m:ctrlPr>
                        <w:rPr>
                          <w:rFonts w:ascii="Cambria Math" w:hAnsi="Cambria Math" w:cstheme="majorBidi"/>
                          <w:i/>
                          <w:sz w:val="24"/>
                          <w:szCs w:val="24"/>
                        </w:rPr>
                      </m:ctrlPr>
                    </m:sSubPr>
                    <m:e>
                      <m:r>
                        <w:rPr>
                          <w:rFonts w:ascii="Cambria Math" w:hAnsi="Cambria Math" w:cstheme="majorBidi"/>
                          <w:sz w:val="24"/>
                          <w:szCs w:val="24"/>
                        </w:rPr>
                        <m:t>N</m:t>
                      </m:r>
                    </m:e>
                    <m:sub>
                      <m:r>
                        <w:rPr>
                          <w:rFonts w:ascii="Cambria Math" w:hAnsi="Cambria Math" w:cstheme="majorBidi"/>
                          <w:sz w:val="24"/>
                          <w:szCs w:val="24"/>
                        </w:rPr>
                        <m:t>Sd</m:t>
                      </m:r>
                    </m:sub>
                  </m:sSub>
                </m:den>
              </m:f>
            </m:e>
          </m:d>
          <m:r>
            <w:rPr>
              <w:rFonts w:ascii="Cambria Math" w:hAnsi="Cambria Math" w:cstheme="majorBidi"/>
              <w:sz w:val="24"/>
              <w:szCs w:val="24"/>
            </w:rPr>
            <m:t xml:space="preserve">                                                                                                          (</m:t>
          </m:r>
          <m:r>
            <m:rPr>
              <m:sty m:val="p"/>
            </m:rPr>
            <w:rPr>
              <w:rFonts w:ascii="Cambria Math" w:hAnsi="Cambria Math" w:cs="Times New Roman"/>
              <w:sz w:val="24"/>
              <w:szCs w:val="24"/>
            </w:rPr>
            <m:t>II</m:t>
          </m:r>
          <m:r>
            <w:rPr>
              <w:rFonts w:ascii="Cambria Math" w:hAnsi="Cambria Math" w:cstheme="majorBidi"/>
              <w:sz w:val="24"/>
              <w:szCs w:val="24"/>
            </w:rPr>
            <m:t>-11)</m:t>
          </m:r>
        </m:oMath>
      </m:oMathPara>
    </w:p>
    <w:p w:rsidR="004A2BF3" w:rsidRDefault="003C3F4D" w:rsidP="000C5891">
      <w:pPr>
        <w:autoSpaceDE w:val="0"/>
        <w:autoSpaceDN w:val="0"/>
        <w:adjustRightInd w:val="0"/>
        <w:spacing w:after="100" w:line="360" w:lineRule="auto"/>
        <w:ind w:firstLine="851"/>
        <w:jc w:val="both"/>
        <w:rPr>
          <w:rFonts w:asciiTheme="majorBidi" w:hAnsiTheme="majorBidi" w:cstheme="majorBidi"/>
          <w:sz w:val="24"/>
          <w:szCs w:val="24"/>
        </w:rPr>
      </w:pPr>
      <w:r w:rsidRPr="003C3F4D">
        <w:rPr>
          <w:rFonts w:asciiTheme="majorBidi" w:hAnsiTheme="majorBidi" w:cstheme="majorBidi"/>
          <w:sz w:val="24"/>
          <w:szCs w:val="24"/>
        </w:rPr>
        <w:t xml:space="preserve">Où </w:t>
      </w:r>
      <w:r w:rsidRPr="00394AF0">
        <w:rPr>
          <w:rFonts w:asciiTheme="majorBidi" w:hAnsiTheme="majorBidi" w:cstheme="majorBidi"/>
          <w:i/>
          <w:iCs/>
          <w:sz w:val="24"/>
          <w:szCs w:val="24"/>
        </w:rPr>
        <w:t>N</w:t>
      </w:r>
      <w:r w:rsidRPr="00394AF0">
        <w:rPr>
          <w:rFonts w:asciiTheme="majorBidi" w:hAnsiTheme="majorBidi" w:cstheme="majorBidi"/>
          <w:i/>
          <w:iCs/>
          <w:sz w:val="24"/>
          <w:szCs w:val="24"/>
          <w:vertAlign w:val="subscript"/>
        </w:rPr>
        <w:t>G.Sd</w:t>
      </w:r>
      <w:r w:rsidRPr="003C3F4D">
        <w:rPr>
          <w:rFonts w:asciiTheme="majorBidi" w:hAnsiTheme="majorBidi" w:cstheme="majorBidi"/>
          <w:sz w:val="24"/>
          <w:szCs w:val="24"/>
          <w:vertAlign w:val="subscript"/>
        </w:rPr>
        <w:t xml:space="preserve"> </w:t>
      </w:r>
      <w:r w:rsidRPr="003C3F4D">
        <w:rPr>
          <w:rFonts w:asciiTheme="majorBidi" w:hAnsiTheme="majorBidi" w:cstheme="majorBidi"/>
          <w:sz w:val="24"/>
          <w:szCs w:val="24"/>
        </w:rPr>
        <w:t xml:space="preserve">est la fraction de la charge axiale </w:t>
      </w:r>
      <w:r w:rsidRPr="00394AF0">
        <w:rPr>
          <w:rFonts w:asciiTheme="majorBidi" w:hAnsiTheme="majorBidi" w:cstheme="majorBidi"/>
          <w:i/>
          <w:iCs/>
          <w:sz w:val="24"/>
          <w:szCs w:val="24"/>
        </w:rPr>
        <w:t>N</w:t>
      </w:r>
      <w:r w:rsidRPr="00394AF0">
        <w:rPr>
          <w:rFonts w:asciiTheme="majorBidi" w:hAnsiTheme="majorBidi" w:cstheme="majorBidi"/>
          <w:i/>
          <w:iCs/>
          <w:sz w:val="24"/>
          <w:szCs w:val="24"/>
          <w:vertAlign w:val="subscript"/>
        </w:rPr>
        <w:t>Sd</w:t>
      </w:r>
      <w:r w:rsidRPr="003C3F4D">
        <w:rPr>
          <w:rFonts w:asciiTheme="majorBidi" w:hAnsiTheme="majorBidi" w:cstheme="majorBidi"/>
          <w:sz w:val="24"/>
          <w:szCs w:val="24"/>
        </w:rPr>
        <w:t xml:space="preserve"> qui agit de manière permanente</w:t>
      </w:r>
      <w:r w:rsidR="00A80A3A">
        <w:rPr>
          <w:rFonts w:asciiTheme="majorBidi" w:hAnsiTheme="majorBidi" w:cstheme="majorBidi"/>
          <w:sz w:val="24"/>
          <w:szCs w:val="24"/>
        </w:rPr>
        <w:t>.</w:t>
      </w:r>
    </w:p>
    <w:p w:rsidR="00494BF3" w:rsidRPr="00494BF3" w:rsidRDefault="00A80A3A" w:rsidP="00E172B9">
      <w:pPr>
        <w:autoSpaceDE w:val="0"/>
        <w:autoSpaceDN w:val="0"/>
        <w:adjustRightInd w:val="0"/>
        <w:spacing w:after="100" w:line="360" w:lineRule="auto"/>
        <w:jc w:val="both"/>
        <w:rPr>
          <w:rFonts w:asciiTheme="majorBidi" w:hAnsiTheme="majorBidi" w:cstheme="majorBidi"/>
          <w:sz w:val="24"/>
          <w:szCs w:val="24"/>
        </w:rPr>
      </w:pPr>
      <w:r>
        <w:rPr>
          <w:rFonts w:asciiTheme="majorBidi" w:hAnsiTheme="majorBidi" w:cstheme="majorBidi"/>
          <w:sz w:val="24"/>
          <w:szCs w:val="24"/>
        </w:rPr>
        <w:t xml:space="preserve">Cette correction de la formule n'est nécessaire que si </w:t>
      </w:r>
      <w:r w:rsidRPr="00A80A3A">
        <w:rPr>
          <w:rFonts w:asciiTheme="majorBidi" w:hAnsiTheme="majorBidi" w:cstheme="majorBidi"/>
          <w:sz w:val="24"/>
          <w:szCs w:val="24"/>
        </w:rPr>
        <w:t>l'élancement réduit</w:t>
      </w:r>
      <w:r>
        <w:rPr>
          <w:rFonts w:asciiTheme="majorBidi" w:hAnsiTheme="majorBidi" w:cstheme="majorBidi"/>
          <w:sz w:val="24"/>
          <w:szCs w:val="24"/>
        </w:rPr>
        <w:t xml:space="preserve"> </w:t>
      </w:r>
      <w:r w:rsidRPr="005F029C">
        <w:rPr>
          <w:rFonts w:asciiTheme="majorBidi" w:hAnsiTheme="majorBidi" w:cstheme="majorBidi"/>
          <w:position w:val="-6"/>
        </w:rPr>
        <w:object w:dxaOrig="260" w:dyaOrig="320">
          <v:shape id="_x0000_i1030" type="#_x0000_t75" style="width:12.2pt;height:15.7pt" o:ole="">
            <v:imagedata r:id="rId9" o:title=""/>
          </v:shape>
          <o:OLEObject Type="Embed" ProgID="Equation.3" ShapeID="_x0000_i1030" DrawAspect="Content" ObjectID="_1400677060" r:id="rId15"/>
        </w:object>
      </w:r>
      <w:r>
        <w:rPr>
          <w:rFonts w:asciiTheme="majorBidi" w:hAnsiTheme="majorBidi" w:cstheme="majorBidi"/>
        </w:rPr>
        <w:t xml:space="preserve"> </w:t>
      </w:r>
      <w:r>
        <w:rPr>
          <w:rFonts w:asciiTheme="majorBidi" w:hAnsiTheme="majorBidi" w:cstheme="majorBidi"/>
          <w:sz w:val="24"/>
          <w:szCs w:val="24"/>
        </w:rPr>
        <w:t>dans</w:t>
      </w:r>
      <w:r w:rsidRPr="00A80A3A">
        <w:rPr>
          <w:rFonts w:asciiTheme="majorBidi" w:hAnsiTheme="majorBidi" w:cstheme="majorBidi"/>
          <w:sz w:val="24"/>
          <w:szCs w:val="24"/>
        </w:rPr>
        <w:t xml:space="preserve"> le plan de flexion considéré dépasse</w:t>
      </w:r>
      <w:r>
        <w:rPr>
          <w:rFonts w:asciiTheme="majorBidi" w:hAnsiTheme="majorBidi" w:cstheme="majorBidi"/>
          <w:sz w:val="24"/>
          <w:szCs w:val="24"/>
        </w:rPr>
        <w:t xml:space="preserve"> les valeurs limites de</w:t>
      </w:r>
      <w:r w:rsidRPr="00A80A3A">
        <w:rPr>
          <w:rFonts w:asciiTheme="majorBidi" w:hAnsiTheme="majorBidi" w:cstheme="majorBidi"/>
          <w:sz w:val="24"/>
          <w:szCs w:val="24"/>
        </w:rPr>
        <w:t xml:space="preserve"> 0</w:t>
      </w:r>
      <w:r w:rsidR="00164D7D">
        <w:rPr>
          <w:rFonts w:asciiTheme="majorBidi" w:hAnsiTheme="majorBidi" w:cstheme="majorBidi"/>
          <w:sz w:val="24"/>
          <w:szCs w:val="24"/>
        </w:rPr>
        <w:t>.</w:t>
      </w:r>
      <w:r w:rsidRPr="00A80A3A">
        <w:rPr>
          <w:rFonts w:asciiTheme="majorBidi" w:hAnsiTheme="majorBidi" w:cstheme="majorBidi"/>
          <w:sz w:val="24"/>
          <w:szCs w:val="24"/>
        </w:rPr>
        <w:t xml:space="preserve">8 pour les </w:t>
      </w:r>
      <w:r>
        <w:rPr>
          <w:rFonts w:asciiTheme="majorBidi" w:hAnsiTheme="majorBidi" w:cstheme="majorBidi"/>
          <w:sz w:val="24"/>
          <w:szCs w:val="24"/>
        </w:rPr>
        <w:t>profiles</w:t>
      </w:r>
      <w:r w:rsidRPr="00A80A3A">
        <w:rPr>
          <w:rFonts w:asciiTheme="majorBidi" w:hAnsiTheme="majorBidi" w:cstheme="majorBidi"/>
          <w:sz w:val="24"/>
          <w:szCs w:val="24"/>
        </w:rPr>
        <w:t xml:space="preserve"> </w:t>
      </w:r>
      <w:r>
        <w:rPr>
          <w:rFonts w:asciiTheme="majorBidi" w:hAnsiTheme="majorBidi" w:cstheme="majorBidi"/>
          <w:sz w:val="24"/>
          <w:szCs w:val="24"/>
        </w:rPr>
        <w:t>enrobé</w:t>
      </w:r>
      <w:r w:rsidR="001909F3">
        <w:rPr>
          <w:rFonts w:asciiTheme="majorBidi" w:hAnsiTheme="majorBidi" w:cstheme="majorBidi"/>
          <w:sz w:val="24"/>
          <w:szCs w:val="24"/>
        </w:rPr>
        <w:t>s de béton et 0.</w:t>
      </w:r>
      <w:r w:rsidRPr="00A80A3A">
        <w:rPr>
          <w:rFonts w:asciiTheme="majorBidi" w:hAnsiTheme="majorBidi" w:cstheme="majorBidi"/>
          <w:sz w:val="24"/>
          <w:szCs w:val="24"/>
        </w:rPr>
        <w:t xml:space="preserve">8/(1-δ) pour les </w:t>
      </w:r>
      <w:r>
        <w:rPr>
          <w:rFonts w:asciiTheme="majorBidi" w:hAnsiTheme="majorBidi" w:cstheme="majorBidi"/>
          <w:sz w:val="24"/>
          <w:szCs w:val="24"/>
        </w:rPr>
        <w:t>profiles</w:t>
      </w:r>
      <w:r w:rsidRPr="00A80A3A">
        <w:rPr>
          <w:rFonts w:asciiTheme="majorBidi" w:hAnsiTheme="majorBidi" w:cstheme="majorBidi"/>
          <w:sz w:val="24"/>
          <w:szCs w:val="24"/>
        </w:rPr>
        <w:t xml:space="preserve"> creu</w:t>
      </w:r>
      <w:r w:rsidR="00516EBB">
        <w:rPr>
          <w:rFonts w:asciiTheme="majorBidi" w:hAnsiTheme="majorBidi" w:cstheme="majorBidi"/>
          <w:sz w:val="24"/>
          <w:szCs w:val="24"/>
        </w:rPr>
        <w:t>x</w:t>
      </w:r>
      <w:r w:rsidRPr="00A80A3A">
        <w:rPr>
          <w:rFonts w:asciiTheme="majorBidi" w:hAnsiTheme="majorBidi" w:cstheme="majorBidi"/>
          <w:sz w:val="24"/>
          <w:szCs w:val="24"/>
        </w:rPr>
        <w:t xml:space="preserve"> </w:t>
      </w:r>
      <w:r w:rsidR="00516EBB">
        <w:rPr>
          <w:rFonts w:asciiTheme="majorBidi" w:hAnsiTheme="majorBidi" w:cstheme="majorBidi"/>
          <w:sz w:val="24"/>
          <w:szCs w:val="24"/>
        </w:rPr>
        <w:t>rempli</w:t>
      </w:r>
      <w:r w:rsidRPr="00A80A3A">
        <w:rPr>
          <w:rFonts w:asciiTheme="majorBidi" w:hAnsiTheme="majorBidi" w:cstheme="majorBidi"/>
          <w:sz w:val="24"/>
          <w:szCs w:val="24"/>
        </w:rPr>
        <w:t>s de béton</w:t>
      </w:r>
      <w:r>
        <w:rPr>
          <w:rFonts w:asciiTheme="majorBidi" w:hAnsiTheme="majorBidi" w:cstheme="majorBidi"/>
          <w:sz w:val="24"/>
          <w:szCs w:val="24"/>
        </w:rPr>
        <w:t xml:space="preserve"> </w:t>
      </w:r>
      <w:r w:rsidR="00516EBB">
        <w:rPr>
          <w:rFonts w:asciiTheme="majorBidi" w:hAnsiTheme="majorBidi" w:cstheme="majorBidi"/>
          <w:sz w:val="24"/>
          <w:szCs w:val="24"/>
        </w:rPr>
        <w:t xml:space="preserve">et que si </w:t>
      </w:r>
      <m:oMath>
        <m:f>
          <m:fPr>
            <m:type m:val="skw"/>
            <m:ctrlPr>
              <w:rPr>
                <w:rFonts w:ascii="Cambria Math" w:hAnsi="Cambria Math" w:cstheme="majorBidi"/>
                <w:i/>
                <w:sz w:val="24"/>
                <w:szCs w:val="24"/>
              </w:rPr>
            </m:ctrlPr>
          </m:fPr>
          <m:num>
            <m:r>
              <w:rPr>
                <w:rFonts w:ascii="Cambria Math" w:hAnsi="Cambria Math" w:cstheme="majorBidi"/>
                <w:sz w:val="24"/>
                <w:szCs w:val="24"/>
              </w:rPr>
              <m:t>e</m:t>
            </m:r>
          </m:num>
          <m:den>
            <m:r>
              <w:rPr>
                <w:rFonts w:ascii="Cambria Math" w:hAnsi="Cambria Math" w:cstheme="majorBidi"/>
                <w:sz w:val="24"/>
                <w:szCs w:val="24"/>
              </w:rPr>
              <m:t>d</m:t>
            </m:r>
          </m:den>
        </m:f>
      </m:oMath>
      <w:r>
        <w:rPr>
          <w:rFonts w:asciiTheme="majorBidi" w:hAnsiTheme="majorBidi" w:cstheme="majorBidi"/>
          <w:sz w:val="24"/>
          <w:szCs w:val="24"/>
        </w:rPr>
        <w:t xml:space="preserve">  </w:t>
      </w:r>
      <w:r w:rsidR="00516EBB">
        <w:rPr>
          <w:rFonts w:asciiTheme="majorBidi" w:hAnsiTheme="majorBidi" w:cstheme="majorBidi"/>
          <w:sz w:val="24"/>
          <w:szCs w:val="24"/>
        </w:rPr>
        <w:t>et inferieur à 2.</w:t>
      </w:r>
    </w:p>
    <w:p w:rsidR="00CD4AA4" w:rsidRDefault="00CD4AA4" w:rsidP="00AB1735">
      <w:pPr>
        <w:autoSpaceDE w:val="0"/>
        <w:autoSpaceDN w:val="0"/>
        <w:adjustRightInd w:val="0"/>
        <w:spacing w:after="100" w:line="360" w:lineRule="auto"/>
        <w:jc w:val="both"/>
        <w:rPr>
          <w:rFonts w:ascii="Times New Roman" w:hAnsi="Times New Roman" w:cs="Times New Roman"/>
          <w:sz w:val="24"/>
          <w:szCs w:val="24"/>
        </w:rPr>
      </w:pPr>
      <w:r>
        <w:rPr>
          <w:rFonts w:ascii="Times New Roman" w:hAnsi="Times New Roman" w:cs="Times New Roman"/>
          <w:sz w:val="24"/>
          <w:szCs w:val="24"/>
        </w:rPr>
        <w:t xml:space="preserve">L'élancement réduit </w:t>
      </w:r>
      <w:r w:rsidRPr="005F029C">
        <w:rPr>
          <w:rFonts w:asciiTheme="majorBidi" w:hAnsiTheme="majorBidi" w:cstheme="majorBidi"/>
          <w:position w:val="-6"/>
        </w:rPr>
        <w:object w:dxaOrig="260" w:dyaOrig="320">
          <v:shape id="_x0000_i1031" type="#_x0000_t75" style="width:12.2pt;height:15.7pt" o:ole="">
            <v:imagedata r:id="rId9" o:title=""/>
          </v:shape>
          <o:OLEObject Type="Embed" ProgID="Equation.3" ShapeID="_x0000_i1031" DrawAspect="Content" ObjectID="_1400677061" r:id="rId16"/>
        </w:object>
      </w:r>
      <w:r>
        <w:rPr>
          <w:rFonts w:ascii="Symbol" w:hAnsi="Symbol" w:cs="Symbol"/>
          <w:sz w:val="20"/>
          <w:szCs w:val="20"/>
        </w:rPr>
        <w:t></w:t>
      </w:r>
      <w:r>
        <w:rPr>
          <w:rFonts w:ascii="Times New Roman" w:hAnsi="Times New Roman" w:cs="Times New Roman"/>
          <w:sz w:val="24"/>
          <w:szCs w:val="24"/>
        </w:rPr>
        <w:t>du poteau mixte pour le plan de flexion considéré est donné par</w:t>
      </w:r>
      <w:r w:rsidR="00AB1735">
        <w:rPr>
          <w:rFonts w:ascii="Times New Roman" w:hAnsi="Times New Roman" w:cs="Times New Roman"/>
          <w:sz w:val="24"/>
          <w:szCs w:val="24"/>
        </w:rPr>
        <w:t xml:space="preserve"> la formule </w:t>
      </w:r>
      <w:r>
        <w:rPr>
          <w:rFonts w:ascii="Times New Roman" w:hAnsi="Times New Roman" w:cs="Times New Roman"/>
          <w:sz w:val="24"/>
          <w:szCs w:val="24"/>
        </w:rPr>
        <w:t>:</w:t>
      </w:r>
    </w:p>
    <w:p w:rsidR="004C7B0C" w:rsidRPr="00BA1CC6" w:rsidRDefault="00CD4AA4" w:rsidP="000C5891">
      <w:pPr>
        <w:autoSpaceDE w:val="0"/>
        <w:autoSpaceDN w:val="0"/>
        <w:adjustRightInd w:val="0"/>
        <w:spacing w:after="100" w:line="360" w:lineRule="auto"/>
        <w:jc w:val="both"/>
        <w:rPr>
          <w:rFonts w:asciiTheme="majorBidi" w:hAnsiTheme="majorBidi" w:cstheme="majorBidi"/>
          <w:sz w:val="24"/>
          <w:szCs w:val="24"/>
        </w:rPr>
      </w:pPr>
      <m:oMath>
        <m:r>
          <m:rPr>
            <m:sty m:val="p"/>
          </m:rPr>
          <w:rPr>
            <w:rFonts w:ascii="Cambria Math" w:hAnsi="Cambria Math" w:cstheme="majorBidi"/>
            <w:position w:val="-6"/>
            <w:sz w:val="24"/>
            <w:szCs w:val="24"/>
          </w:rPr>
          <w:object w:dxaOrig="260" w:dyaOrig="320">
            <v:shape id="_x0000_i1032" type="#_x0000_t75" style="width:12.2pt;height:15.7pt" o:ole="">
              <v:imagedata r:id="rId9" o:title=""/>
            </v:shape>
            <o:OLEObject Type="Embed" ProgID="Equation.3" ShapeID="_x0000_i1032" DrawAspect="Content" ObjectID="_1400677062" r:id="rId17"/>
          </w:object>
        </m:r>
        <m:r>
          <m:rPr>
            <m:sty m:val="p"/>
          </m:rPr>
          <w:rPr>
            <w:rFonts w:ascii="Cambria Math" w:hAnsiTheme="majorBidi" w:cstheme="majorBidi"/>
            <w:sz w:val="24"/>
            <w:szCs w:val="24"/>
          </w:rPr>
          <m:t>=</m:t>
        </m:r>
        <m:rad>
          <m:radPr>
            <m:degHide m:val="on"/>
            <m:ctrlPr>
              <w:rPr>
                <w:rFonts w:ascii="Cambria Math" w:hAnsi="Cambria Math" w:cs="Times New Roman"/>
                <w:i/>
                <w:sz w:val="24"/>
                <w:szCs w:val="24"/>
              </w:rPr>
            </m:ctrlPr>
          </m:radPr>
          <m:deg/>
          <m:e>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pl.R</m:t>
                    </m:r>
                  </m:sub>
                </m:sSub>
              </m:num>
              <m:den>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cr</m:t>
                    </m:r>
                  </m:sub>
                </m:sSub>
              </m:den>
            </m:f>
          </m:e>
        </m:rad>
      </m:oMath>
      <w:r w:rsidR="005F2578" w:rsidRPr="00BA1CC6">
        <w:rPr>
          <w:rFonts w:asciiTheme="majorBidi" w:hAnsiTheme="majorBidi" w:cstheme="majorBidi"/>
          <w:sz w:val="28"/>
          <w:szCs w:val="28"/>
        </w:rPr>
        <w:t xml:space="preserve">  </w:t>
      </w:r>
      <w:r w:rsidR="00EA45E4" w:rsidRPr="00BA1CC6">
        <w:rPr>
          <w:rFonts w:asciiTheme="majorBidi" w:hAnsiTheme="majorBidi" w:cstheme="majorBidi"/>
          <w:sz w:val="28"/>
          <w:szCs w:val="28"/>
        </w:rPr>
        <w:t xml:space="preserve">                            </w:t>
      </w:r>
      <w:r w:rsidR="005F2578" w:rsidRPr="00BA1CC6">
        <w:rPr>
          <w:rFonts w:asciiTheme="majorBidi" w:hAnsiTheme="majorBidi" w:cstheme="majorBidi"/>
          <w:sz w:val="28"/>
          <w:szCs w:val="28"/>
        </w:rPr>
        <w:t xml:space="preserve">                                     </w:t>
      </w:r>
      <w:r w:rsidR="00C95175" w:rsidRPr="00BA1CC6">
        <w:rPr>
          <w:rFonts w:asciiTheme="majorBidi" w:hAnsiTheme="majorBidi" w:cstheme="majorBidi"/>
          <w:sz w:val="28"/>
          <w:szCs w:val="28"/>
        </w:rPr>
        <w:t xml:space="preserve">                </w:t>
      </w:r>
      <w:r w:rsidR="000C5891" w:rsidRPr="00BA1CC6">
        <w:rPr>
          <w:rFonts w:asciiTheme="majorBidi" w:hAnsiTheme="majorBidi" w:cstheme="majorBidi"/>
          <w:sz w:val="28"/>
          <w:szCs w:val="28"/>
        </w:rPr>
        <w:t xml:space="preserve">   </w:t>
      </w:r>
      <w:r w:rsidR="004225B8" w:rsidRPr="00BA1CC6">
        <w:rPr>
          <w:rFonts w:asciiTheme="majorBidi" w:hAnsiTheme="majorBidi" w:cstheme="majorBidi"/>
          <w:sz w:val="28"/>
          <w:szCs w:val="28"/>
        </w:rPr>
        <w:t xml:space="preserve">         </w:t>
      </w:r>
      <w:r w:rsidR="005F2578" w:rsidRPr="00BA1CC6">
        <w:rPr>
          <w:rFonts w:asciiTheme="majorBidi" w:hAnsiTheme="majorBidi" w:cstheme="majorBidi"/>
          <w:sz w:val="28"/>
          <w:szCs w:val="28"/>
        </w:rPr>
        <w:t xml:space="preserve">        </w:t>
      </w:r>
      <m:oMath>
        <m:r>
          <w:rPr>
            <w:rFonts w:ascii="Cambria Math" w:hAnsi="Cambria Math" w:cs="Times New Roman"/>
            <w:sz w:val="24"/>
            <w:szCs w:val="24"/>
          </w:rPr>
          <m:t>(</m:t>
        </m:r>
        <m:r>
          <m:rPr>
            <m:sty m:val="p"/>
          </m:rPr>
          <w:rPr>
            <w:rFonts w:ascii="Cambria Math" w:hAnsi="Cambria Math" w:cs="Times New Roman"/>
            <w:sz w:val="24"/>
            <w:szCs w:val="24"/>
          </w:rPr>
          <m:t>II</m:t>
        </m:r>
        <m:r>
          <w:rPr>
            <w:rFonts w:ascii="Cambria Math" w:hAnsi="Cambria Math" w:cs="Times New Roman"/>
            <w:sz w:val="24"/>
            <w:szCs w:val="24"/>
          </w:rPr>
          <m:t>-12)</m:t>
        </m:r>
      </m:oMath>
    </w:p>
    <w:p w:rsidR="007C755B" w:rsidRDefault="00E17209" w:rsidP="006D1DA6">
      <w:pPr>
        <w:autoSpaceDE w:val="0"/>
        <w:autoSpaceDN w:val="0"/>
        <w:adjustRightInd w:val="0"/>
        <w:spacing w:after="100" w:line="360" w:lineRule="auto"/>
        <w:jc w:val="both"/>
        <w:rPr>
          <w:rFonts w:ascii="Times New Roman" w:hAnsi="Times New Roman" w:cs="Times New Roman"/>
          <w:sz w:val="24"/>
          <w:szCs w:val="24"/>
        </w:rPr>
      </w:pPr>
      <w:r w:rsidRPr="00E17209">
        <w:rPr>
          <w:rFonts w:ascii="Times New Roman" w:hAnsi="Times New Roman" w:cs="Times New Roman"/>
          <w:sz w:val="24"/>
          <w:szCs w:val="24"/>
        </w:rPr>
        <w:t>Où N</w:t>
      </w:r>
      <w:r w:rsidRPr="00E17209">
        <w:rPr>
          <w:rFonts w:ascii="Times New Roman" w:hAnsi="Times New Roman" w:cs="Times New Roman"/>
          <w:sz w:val="24"/>
          <w:szCs w:val="24"/>
          <w:vertAlign w:val="subscript"/>
        </w:rPr>
        <w:t xml:space="preserve">pl. R </w:t>
      </w:r>
      <w:r w:rsidRPr="00E17209">
        <w:rPr>
          <w:rFonts w:ascii="Times New Roman" w:hAnsi="Times New Roman" w:cs="Times New Roman"/>
          <w:sz w:val="24"/>
          <w:szCs w:val="24"/>
        </w:rPr>
        <w:t>est la valeur de l’effort normal résistant plastique N</w:t>
      </w:r>
      <w:r w:rsidRPr="00E17209">
        <w:rPr>
          <w:rFonts w:ascii="Times New Roman" w:hAnsi="Times New Roman" w:cs="Times New Roman"/>
          <w:sz w:val="24"/>
          <w:szCs w:val="24"/>
          <w:vertAlign w:val="subscript"/>
        </w:rPr>
        <w:t xml:space="preserve">pl.Rd </w:t>
      </w:r>
      <w:r w:rsidRPr="00E17209">
        <w:rPr>
          <w:rFonts w:ascii="Times New Roman" w:hAnsi="Times New Roman" w:cs="Times New Roman"/>
          <w:sz w:val="24"/>
          <w:szCs w:val="24"/>
        </w:rPr>
        <w:t>calculé en posant tous les facteurs partiels de sécurité γ</w:t>
      </w:r>
      <w:r w:rsidRPr="00E17209">
        <w:rPr>
          <w:rFonts w:ascii="Times New Roman" w:hAnsi="Times New Roman" w:cs="Times New Roman"/>
          <w:sz w:val="24"/>
          <w:szCs w:val="24"/>
          <w:vertAlign w:val="subscript"/>
        </w:rPr>
        <w:t>a</w:t>
      </w:r>
      <w:r w:rsidRPr="00E17209">
        <w:rPr>
          <w:rFonts w:ascii="Times New Roman" w:hAnsi="Times New Roman" w:cs="Times New Roman"/>
          <w:sz w:val="24"/>
          <w:szCs w:val="24"/>
        </w:rPr>
        <w:t>, γ</w:t>
      </w:r>
      <w:r w:rsidRPr="00E17209">
        <w:rPr>
          <w:rFonts w:ascii="Times New Roman" w:hAnsi="Times New Roman" w:cs="Times New Roman"/>
          <w:sz w:val="24"/>
          <w:szCs w:val="24"/>
          <w:vertAlign w:val="subscript"/>
        </w:rPr>
        <w:t>c</w:t>
      </w:r>
      <w:r w:rsidRPr="00E17209">
        <w:rPr>
          <w:rFonts w:ascii="Times New Roman" w:hAnsi="Times New Roman" w:cs="Times New Roman"/>
          <w:sz w:val="24"/>
          <w:szCs w:val="24"/>
        </w:rPr>
        <w:t xml:space="preserve"> et γ</w:t>
      </w:r>
      <w:r w:rsidRPr="00E17209">
        <w:rPr>
          <w:rFonts w:ascii="Times New Roman" w:hAnsi="Times New Roman" w:cs="Times New Roman"/>
          <w:sz w:val="24"/>
          <w:szCs w:val="24"/>
          <w:vertAlign w:val="subscript"/>
        </w:rPr>
        <w:t>s</w:t>
      </w:r>
      <w:r w:rsidRPr="00E17209">
        <w:rPr>
          <w:rFonts w:ascii="Times New Roman" w:hAnsi="Times New Roman" w:cs="Times New Roman"/>
          <w:sz w:val="24"/>
          <w:szCs w:val="24"/>
        </w:rPr>
        <w:t xml:space="preserve"> égaux à 1,0 (c'est a dire en utilisant les résistances </w:t>
      </w:r>
      <w:r w:rsidR="006D1DA6">
        <w:rPr>
          <w:rFonts w:ascii="Times New Roman" w:hAnsi="Times New Roman" w:cs="Times New Roman"/>
          <w:sz w:val="24"/>
          <w:szCs w:val="24"/>
        </w:rPr>
        <w:t>caractéristiques des matériaux)</w:t>
      </w:r>
      <w:r w:rsidR="006D1DA6" w:rsidRPr="006D1DA6">
        <w:rPr>
          <w:rFonts w:ascii="Times New Roman" w:hAnsi="Times New Roman" w:cs="Times New Roman"/>
          <w:sz w:val="24"/>
          <w:szCs w:val="24"/>
        </w:rPr>
        <w:t xml:space="preserve"> </w:t>
      </w:r>
      <w:r w:rsidR="006D1DA6">
        <w:rPr>
          <w:rFonts w:ascii="Times New Roman" w:hAnsi="Times New Roman" w:cs="Times New Roman"/>
          <w:sz w:val="24"/>
          <w:szCs w:val="24"/>
        </w:rPr>
        <w:t>[2].</w:t>
      </w:r>
    </w:p>
    <w:p w:rsidR="002A68F1" w:rsidRPr="00C96E30" w:rsidRDefault="002A68F1" w:rsidP="00C96E30">
      <w:pPr>
        <w:autoSpaceDE w:val="0"/>
        <w:autoSpaceDN w:val="0"/>
        <w:adjustRightInd w:val="0"/>
        <w:spacing w:after="0" w:line="360" w:lineRule="auto"/>
        <w:jc w:val="both"/>
        <w:rPr>
          <w:rFonts w:ascii="Times New Roman" w:hAnsi="Times New Roman" w:cs="Times New Roman"/>
          <w:sz w:val="12"/>
          <w:szCs w:val="12"/>
        </w:rPr>
      </w:pPr>
    </w:p>
    <w:p w:rsidR="005F2578" w:rsidRDefault="007D524B" w:rsidP="00C96E30">
      <w:pPr>
        <w:autoSpaceDE w:val="0"/>
        <w:autoSpaceDN w:val="0"/>
        <w:adjustRightInd w:val="0"/>
        <w:spacing w:after="100" w:line="240" w:lineRule="auto"/>
        <w:jc w:val="both"/>
        <w:rPr>
          <w:rFonts w:ascii="Times New Roman" w:hAnsi="Times New Roman" w:cs="Times New Roman"/>
          <w:b/>
          <w:bCs/>
          <w:sz w:val="24"/>
          <w:szCs w:val="24"/>
        </w:rPr>
      </w:pPr>
      <w:r w:rsidRPr="007D524B">
        <w:rPr>
          <w:rFonts w:asciiTheme="majorBidi" w:hAnsiTheme="majorBidi" w:cstheme="majorBidi"/>
          <w:b/>
          <w:bCs/>
          <w:sz w:val="24"/>
          <w:szCs w:val="24"/>
        </w:rPr>
        <w:t>II</w:t>
      </w:r>
      <w:r w:rsidR="008F1D39">
        <w:rPr>
          <w:rFonts w:ascii="Times New Roman" w:hAnsi="Times New Roman" w:cs="Times New Roman"/>
          <w:b/>
          <w:bCs/>
          <w:sz w:val="24"/>
          <w:szCs w:val="24"/>
        </w:rPr>
        <w:t>.</w:t>
      </w:r>
      <w:r w:rsidR="003B7931">
        <w:rPr>
          <w:rFonts w:ascii="Times New Roman" w:hAnsi="Times New Roman" w:cs="Times New Roman"/>
          <w:b/>
          <w:bCs/>
          <w:sz w:val="24"/>
          <w:szCs w:val="24"/>
        </w:rPr>
        <w:t>5</w:t>
      </w:r>
      <w:r w:rsidR="008F1D39">
        <w:rPr>
          <w:rFonts w:ascii="Times New Roman" w:hAnsi="Times New Roman" w:cs="Times New Roman"/>
          <w:b/>
          <w:bCs/>
          <w:sz w:val="24"/>
          <w:szCs w:val="24"/>
        </w:rPr>
        <w:t>.</w:t>
      </w:r>
      <w:r w:rsidR="006A1B24" w:rsidRPr="00015DBB">
        <w:rPr>
          <w:rFonts w:ascii="Times New Roman" w:hAnsi="Times New Roman" w:cs="Times New Roman"/>
          <w:b/>
          <w:bCs/>
          <w:sz w:val="24"/>
          <w:szCs w:val="24"/>
        </w:rPr>
        <w:t>3</w:t>
      </w:r>
      <w:r w:rsidR="008F1D39">
        <w:rPr>
          <w:rFonts w:ascii="Times New Roman" w:hAnsi="Times New Roman" w:cs="Times New Roman"/>
          <w:b/>
          <w:bCs/>
          <w:sz w:val="24"/>
          <w:szCs w:val="24"/>
        </w:rPr>
        <w:t>-</w:t>
      </w:r>
      <w:r w:rsidR="006A1B24" w:rsidRPr="00015DBB">
        <w:rPr>
          <w:rFonts w:ascii="Times New Roman" w:hAnsi="Times New Roman" w:cs="Times New Roman"/>
          <w:b/>
          <w:bCs/>
          <w:sz w:val="24"/>
          <w:szCs w:val="24"/>
        </w:rPr>
        <w:t xml:space="preserve"> Résistance au flambement</w:t>
      </w:r>
    </w:p>
    <w:p w:rsidR="000C5891" w:rsidRPr="00015DBB" w:rsidRDefault="000C5891" w:rsidP="000C5891">
      <w:pPr>
        <w:autoSpaceDE w:val="0"/>
        <w:autoSpaceDN w:val="0"/>
        <w:adjustRightInd w:val="0"/>
        <w:spacing w:after="0" w:line="240" w:lineRule="auto"/>
        <w:jc w:val="both"/>
        <w:rPr>
          <w:rFonts w:ascii="Times New Roman" w:hAnsi="Times New Roman" w:cs="Times New Roman"/>
          <w:b/>
          <w:bCs/>
          <w:sz w:val="24"/>
          <w:szCs w:val="24"/>
        </w:rPr>
      </w:pPr>
    </w:p>
    <w:p w:rsidR="0061406D" w:rsidRDefault="0061406D" w:rsidP="008F1D39">
      <w:pPr>
        <w:autoSpaceDE w:val="0"/>
        <w:autoSpaceDN w:val="0"/>
        <w:adjustRightInd w:val="0"/>
        <w:spacing w:after="100" w:line="240" w:lineRule="auto"/>
        <w:ind w:firstLine="709"/>
        <w:jc w:val="both"/>
        <w:rPr>
          <w:rFonts w:ascii="Times New Roman" w:hAnsi="Times New Roman" w:cs="Times New Roman"/>
          <w:sz w:val="24"/>
          <w:szCs w:val="24"/>
        </w:rPr>
      </w:pPr>
      <w:r>
        <w:rPr>
          <w:rFonts w:ascii="Times New Roman" w:hAnsi="Times New Roman" w:cs="Times New Roman"/>
          <w:sz w:val="24"/>
          <w:szCs w:val="24"/>
        </w:rPr>
        <w:t>Le poteau mixte présente une résistan</w:t>
      </w:r>
      <w:r w:rsidR="008F1D39">
        <w:rPr>
          <w:rFonts w:ascii="Times New Roman" w:hAnsi="Times New Roman" w:cs="Times New Roman"/>
          <w:sz w:val="24"/>
          <w:szCs w:val="24"/>
        </w:rPr>
        <w:t xml:space="preserve">ce suffisante au flambement si, </w:t>
      </w:r>
      <w:r>
        <w:rPr>
          <w:rFonts w:ascii="Times New Roman" w:hAnsi="Times New Roman" w:cs="Times New Roman"/>
          <w:sz w:val="24"/>
          <w:szCs w:val="24"/>
        </w:rPr>
        <w:t>pour les deux axes :</w:t>
      </w:r>
    </w:p>
    <w:p w:rsidR="0061406D" w:rsidRDefault="0061406D" w:rsidP="00751F0D">
      <w:pPr>
        <w:autoSpaceDE w:val="0"/>
        <w:autoSpaceDN w:val="0"/>
        <w:adjustRightInd w:val="0"/>
        <w:spacing w:after="100" w:line="240" w:lineRule="auto"/>
        <w:jc w:val="both"/>
        <w:rPr>
          <w:rFonts w:ascii="Times New Roman" w:hAnsi="Times New Roman" w:cs="Times New Roman"/>
          <w:sz w:val="24"/>
          <w:szCs w:val="24"/>
        </w:rPr>
      </w:pPr>
    </w:p>
    <w:p w:rsidR="00216BBD" w:rsidRPr="00BA1CC6" w:rsidRDefault="0003632D" w:rsidP="000C5891">
      <w:pPr>
        <w:autoSpaceDE w:val="0"/>
        <w:autoSpaceDN w:val="0"/>
        <w:adjustRightInd w:val="0"/>
        <w:spacing w:after="100" w:line="240" w:lineRule="auto"/>
        <w:jc w:val="both"/>
        <w:rPr>
          <w:rFonts w:ascii="Times New Roman" w:hAnsi="Times New Roman" w:cs="Times New Roman"/>
          <w:sz w:val="24"/>
          <w:szCs w:val="24"/>
        </w:rPr>
      </w:pP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sd</m:t>
            </m:r>
          </m:sub>
        </m:sSub>
        <m:r>
          <w:rPr>
            <w:rFonts w:ascii="Cambria Math" w:hAnsi="Cambria Math" w:cs="Times New Roman"/>
            <w:sz w:val="28"/>
            <w:szCs w:val="28"/>
          </w:rPr>
          <m:t xml:space="preserve">≤χ </m:t>
        </m:r>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pl.Rd</m:t>
            </m:r>
          </m:sub>
        </m:sSub>
        <m:r>
          <w:rPr>
            <w:rFonts w:ascii="Cambria Math" w:hAnsi="Cambria Math" w:cs="Times New Roman"/>
            <w:sz w:val="28"/>
            <w:szCs w:val="28"/>
          </w:rPr>
          <m:t xml:space="preserve">  </m:t>
        </m:r>
      </m:oMath>
      <w:r w:rsidR="0061406D" w:rsidRPr="00BA1CC6">
        <w:rPr>
          <w:rFonts w:ascii="Times New Roman" w:hAnsi="Times New Roman" w:cs="Times New Roman"/>
          <w:sz w:val="24"/>
          <w:szCs w:val="24"/>
        </w:rPr>
        <w:t xml:space="preserve">  </w:t>
      </w:r>
      <w:r w:rsidR="007A2E7B" w:rsidRPr="00BA1CC6">
        <w:rPr>
          <w:rFonts w:ascii="Times New Roman" w:hAnsi="Times New Roman" w:cs="Times New Roman"/>
          <w:sz w:val="24"/>
          <w:szCs w:val="24"/>
        </w:rPr>
        <w:t xml:space="preserve">                       </w:t>
      </w:r>
      <w:r w:rsidR="00216BBD" w:rsidRPr="00BA1CC6">
        <w:rPr>
          <w:rFonts w:ascii="Times New Roman" w:hAnsi="Times New Roman" w:cs="Times New Roman"/>
          <w:sz w:val="24"/>
          <w:szCs w:val="24"/>
        </w:rPr>
        <w:t xml:space="preserve">                                               </w:t>
      </w:r>
      <w:r w:rsidR="00F12D0A" w:rsidRPr="00BA1CC6">
        <w:rPr>
          <w:rFonts w:ascii="Times New Roman" w:hAnsi="Times New Roman" w:cs="Times New Roman"/>
          <w:sz w:val="24"/>
          <w:szCs w:val="24"/>
        </w:rPr>
        <w:t xml:space="preserve"> </w:t>
      </w:r>
      <w:r w:rsidR="00216BBD" w:rsidRPr="00BA1CC6">
        <w:rPr>
          <w:rFonts w:ascii="Times New Roman" w:hAnsi="Times New Roman" w:cs="Times New Roman"/>
          <w:sz w:val="24"/>
          <w:szCs w:val="24"/>
        </w:rPr>
        <w:t xml:space="preserve">  </w:t>
      </w:r>
      <w:r w:rsidR="00814345" w:rsidRPr="00BA1CC6">
        <w:rPr>
          <w:rFonts w:ascii="Times New Roman" w:hAnsi="Times New Roman" w:cs="Times New Roman"/>
          <w:sz w:val="24"/>
          <w:szCs w:val="24"/>
        </w:rPr>
        <w:t xml:space="preserve">                  </w:t>
      </w:r>
      <w:r w:rsidR="000C5891" w:rsidRPr="00BA1CC6">
        <w:rPr>
          <w:rFonts w:ascii="Times New Roman" w:hAnsi="Times New Roman" w:cs="Times New Roman"/>
          <w:sz w:val="24"/>
          <w:szCs w:val="24"/>
        </w:rPr>
        <w:t xml:space="preserve"> </w:t>
      </w:r>
      <w:r w:rsidR="00814345" w:rsidRPr="00BA1CC6">
        <w:rPr>
          <w:rFonts w:ascii="Times New Roman" w:hAnsi="Times New Roman" w:cs="Times New Roman"/>
          <w:sz w:val="24"/>
          <w:szCs w:val="24"/>
        </w:rPr>
        <w:t xml:space="preserve">      </w:t>
      </w:r>
      <w:r w:rsidR="00216BBD" w:rsidRPr="00BA1CC6">
        <w:rPr>
          <w:rFonts w:ascii="Cambria Math" w:hAnsi="Cambria Math" w:cs="Times New Roman"/>
          <w:i/>
          <w:sz w:val="24"/>
          <w:szCs w:val="24"/>
        </w:rPr>
        <w:t xml:space="preserve">        </w:t>
      </w:r>
      <m:oMath>
        <m:r>
          <w:rPr>
            <w:rFonts w:ascii="Cambria Math" w:hAnsi="Cambria Math" w:cs="Times New Roman"/>
            <w:sz w:val="24"/>
            <w:szCs w:val="24"/>
          </w:rPr>
          <m:t>(</m:t>
        </m:r>
        <m:r>
          <m:rPr>
            <m:sty m:val="p"/>
          </m:rPr>
          <w:rPr>
            <w:rFonts w:ascii="Cambria Math" w:hAnsi="Cambria Math" w:cs="Times New Roman"/>
            <w:sz w:val="24"/>
            <w:szCs w:val="24"/>
          </w:rPr>
          <m:t>II</m:t>
        </m:r>
        <m:r>
          <w:rPr>
            <w:rFonts w:ascii="Cambria Math" w:hAnsi="Cambria Math" w:cs="Times New Roman"/>
            <w:sz w:val="24"/>
            <w:szCs w:val="24"/>
          </w:rPr>
          <m:t>-13)</m:t>
        </m:r>
      </m:oMath>
    </w:p>
    <w:p w:rsidR="00A94C2D" w:rsidRDefault="00A94C2D" w:rsidP="00751F0D">
      <w:pPr>
        <w:autoSpaceDE w:val="0"/>
        <w:autoSpaceDN w:val="0"/>
        <w:adjustRightInd w:val="0"/>
        <w:spacing w:after="100" w:line="240" w:lineRule="auto"/>
        <w:jc w:val="both"/>
        <w:rPr>
          <w:rFonts w:ascii="Times New Roman" w:hAnsi="Times New Roman" w:cs="Times New Roman"/>
          <w:sz w:val="24"/>
          <w:szCs w:val="24"/>
        </w:rPr>
      </w:pPr>
    </w:p>
    <w:p w:rsidR="006A1B24" w:rsidRDefault="006443B1" w:rsidP="00751F0D">
      <w:pPr>
        <w:autoSpaceDE w:val="0"/>
        <w:autoSpaceDN w:val="0"/>
        <w:adjustRightInd w:val="0"/>
        <w:spacing w:after="100" w:line="360" w:lineRule="auto"/>
        <w:jc w:val="both"/>
        <w:rPr>
          <w:rFonts w:ascii="Times New Roman" w:hAnsi="Times New Roman" w:cs="Times New Roman"/>
          <w:sz w:val="24"/>
          <w:szCs w:val="24"/>
        </w:rPr>
      </w:pPr>
      <w:r>
        <w:rPr>
          <w:rFonts w:ascii="Times New Roman" w:hAnsi="Times New Roman" w:cs="Times New Roman"/>
          <w:sz w:val="24"/>
          <w:szCs w:val="24"/>
        </w:rPr>
        <w:t xml:space="preserve">ou: </w:t>
      </w:r>
      <w:r w:rsidR="009C63EB">
        <w:rPr>
          <w:rFonts w:ascii="Times New Roman" w:hAnsi="Times New Roman" w:cs="Times New Roman"/>
          <w:sz w:val="24"/>
          <w:szCs w:val="24"/>
        </w:rPr>
        <w:t xml:space="preserve">χ </w:t>
      </w:r>
      <w:r w:rsidRPr="006443B1">
        <w:rPr>
          <w:rFonts w:ascii="Times New Roman" w:hAnsi="Times New Roman" w:cs="Times New Roman"/>
          <w:sz w:val="24"/>
          <w:szCs w:val="24"/>
        </w:rPr>
        <w:t xml:space="preserve">est le coefficient de réduction </w:t>
      </w:r>
      <w:r>
        <w:rPr>
          <w:rFonts w:ascii="Times New Roman" w:hAnsi="Times New Roman" w:cs="Times New Roman"/>
          <w:sz w:val="24"/>
          <w:szCs w:val="24"/>
        </w:rPr>
        <w:t xml:space="preserve">pour le mode </w:t>
      </w:r>
      <w:r w:rsidRPr="006443B1">
        <w:rPr>
          <w:rFonts w:ascii="Times New Roman" w:hAnsi="Times New Roman" w:cs="Times New Roman"/>
          <w:sz w:val="24"/>
          <w:szCs w:val="24"/>
        </w:rPr>
        <w:t xml:space="preserve">de flambement </w:t>
      </w:r>
      <w:r w:rsidR="002D6C50">
        <w:rPr>
          <w:rFonts w:ascii="Times New Roman" w:hAnsi="Times New Roman" w:cs="Times New Roman"/>
          <w:sz w:val="24"/>
          <w:szCs w:val="24"/>
        </w:rPr>
        <w:t xml:space="preserve">suivant l'axe </w:t>
      </w:r>
      <w:r w:rsidRPr="006443B1">
        <w:rPr>
          <w:rFonts w:ascii="Times New Roman" w:hAnsi="Times New Roman" w:cs="Times New Roman"/>
          <w:sz w:val="24"/>
          <w:szCs w:val="24"/>
        </w:rPr>
        <w:t>considéré</w:t>
      </w:r>
      <w:r w:rsidR="002D6C50">
        <w:rPr>
          <w:rFonts w:ascii="Times New Roman" w:hAnsi="Times New Roman" w:cs="Times New Roman"/>
          <w:sz w:val="24"/>
          <w:szCs w:val="24"/>
        </w:rPr>
        <w:t xml:space="preserve">, dont la valeur est </w:t>
      </w:r>
      <w:r w:rsidR="007E75E3">
        <w:rPr>
          <w:rFonts w:ascii="Times New Roman" w:hAnsi="Times New Roman" w:cs="Times New Roman"/>
          <w:sz w:val="24"/>
          <w:szCs w:val="24"/>
        </w:rPr>
        <w:t xml:space="preserve">donnée en fonction de l'élancement </w:t>
      </w:r>
      <m:oMath>
        <m:r>
          <m:rPr>
            <m:sty m:val="p"/>
          </m:rPr>
          <w:rPr>
            <w:rFonts w:ascii="Cambria Math" w:hAnsi="Cambria Math" w:cstheme="majorBidi"/>
            <w:position w:val="-6"/>
          </w:rPr>
          <w:object w:dxaOrig="260" w:dyaOrig="320">
            <v:shape id="_x0000_i1033" type="#_x0000_t75" style="width:12.2pt;height:15.7pt" o:ole="">
              <v:imagedata r:id="rId9" o:title=""/>
            </v:shape>
            <o:OLEObject Type="Embed" ProgID="Equation.3" ShapeID="_x0000_i1033" DrawAspect="Content" ObjectID="_1400677063" r:id="rId18"/>
          </w:object>
        </m:r>
      </m:oMath>
      <w:r w:rsidR="007E75E3">
        <w:rPr>
          <w:rFonts w:ascii="Times New Roman" w:hAnsi="Times New Roman" w:cs="Times New Roman"/>
          <w:sz w:val="24"/>
          <w:szCs w:val="24"/>
        </w:rPr>
        <w:t xml:space="preserve"> et de la courbe de </w:t>
      </w:r>
      <w:r w:rsidR="007E75E3" w:rsidRPr="006443B1">
        <w:rPr>
          <w:rFonts w:ascii="Times New Roman" w:hAnsi="Times New Roman" w:cs="Times New Roman"/>
          <w:sz w:val="24"/>
          <w:szCs w:val="24"/>
        </w:rPr>
        <w:t>flambement</w:t>
      </w:r>
      <w:r w:rsidR="007E75E3">
        <w:rPr>
          <w:rFonts w:ascii="Times New Roman" w:hAnsi="Times New Roman" w:cs="Times New Roman"/>
          <w:sz w:val="24"/>
          <w:szCs w:val="24"/>
        </w:rPr>
        <w:t xml:space="preserve"> </w:t>
      </w:r>
      <w:r w:rsidR="00B85F52">
        <w:rPr>
          <w:rFonts w:ascii="Times New Roman" w:hAnsi="Times New Roman" w:cs="Times New Roman"/>
          <w:sz w:val="24"/>
          <w:szCs w:val="24"/>
        </w:rPr>
        <w:t>européenne adéquate</w:t>
      </w:r>
      <w:r w:rsidR="006D1DA6">
        <w:rPr>
          <w:rFonts w:ascii="Times New Roman" w:hAnsi="Times New Roman" w:cs="Times New Roman"/>
          <w:sz w:val="24"/>
          <w:szCs w:val="24"/>
        </w:rPr>
        <w:t xml:space="preserve"> [2]</w:t>
      </w:r>
      <w:r w:rsidR="00B85F52">
        <w:rPr>
          <w:rFonts w:ascii="Times New Roman" w:hAnsi="Times New Roman" w:cs="Times New Roman"/>
          <w:sz w:val="24"/>
          <w:szCs w:val="24"/>
        </w:rPr>
        <w:t>.</w:t>
      </w:r>
    </w:p>
    <w:p w:rsidR="00B85F52" w:rsidRDefault="00B85F52" w:rsidP="00751F0D">
      <w:pPr>
        <w:autoSpaceDE w:val="0"/>
        <w:autoSpaceDN w:val="0"/>
        <w:adjustRightInd w:val="0"/>
        <w:spacing w:after="100" w:line="360" w:lineRule="auto"/>
        <w:jc w:val="both"/>
        <w:rPr>
          <w:rFonts w:ascii="Times New Roman" w:hAnsi="Times New Roman" w:cs="Times New Roman"/>
          <w:sz w:val="24"/>
          <w:szCs w:val="24"/>
        </w:rPr>
      </w:pPr>
      <w:r>
        <w:rPr>
          <w:rFonts w:ascii="Times New Roman" w:hAnsi="Times New Roman" w:cs="Times New Roman"/>
          <w:sz w:val="24"/>
          <w:szCs w:val="24"/>
        </w:rPr>
        <w:t xml:space="preserve">Les courbes de </w:t>
      </w:r>
      <w:r w:rsidRPr="006443B1">
        <w:rPr>
          <w:rFonts w:ascii="Times New Roman" w:hAnsi="Times New Roman" w:cs="Times New Roman"/>
          <w:sz w:val="24"/>
          <w:szCs w:val="24"/>
        </w:rPr>
        <w:t>flambement</w:t>
      </w:r>
      <w:r>
        <w:rPr>
          <w:rFonts w:ascii="Times New Roman" w:hAnsi="Times New Roman" w:cs="Times New Roman"/>
          <w:sz w:val="24"/>
          <w:szCs w:val="24"/>
        </w:rPr>
        <w:t xml:space="preserve"> </w:t>
      </w:r>
      <w:r w:rsidR="00AA56C2">
        <w:rPr>
          <w:rFonts w:ascii="Times New Roman" w:hAnsi="Times New Roman" w:cs="Times New Roman"/>
          <w:sz w:val="24"/>
          <w:szCs w:val="24"/>
        </w:rPr>
        <w:t>sont les suivantes :</w:t>
      </w:r>
    </w:p>
    <w:p w:rsidR="00E31313" w:rsidRPr="00E31313" w:rsidRDefault="00474F0E" w:rsidP="00751F0D">
      <w:pPr>
        <w:pStyle w:val="Paragraphedeliste"/>
        <w:numPr>
          <w:ilvl w:val="0"/>
          <w:numId w:val="5"/>
        </w:numPr>
        <w:autoSpaceDE w:val="0"/>
        <w:autoSpaceDN w:val="0"/>
        <w:adjustRightInd w:val="0"/>
        <w:spacing w:after="10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courbe </w:t>
      </w:r>
      <w:r w:rsidRPr="00DF77C0">
        <w:rPr>
          <w:rFonts w:ascii="Times New Roman" w:hAnsi="Times New Roman" w:cs="Times New Roman"/>
          <w:b/>
          <w:bCs/>
          <w:sz w:val="24"/>
          <w:szCs w:val="24"/>
        </w:rPr>
        <w:t>a</w:t>
      </w:r>
      <w:r>
        <w:rPr>
          <w:rFonts w:ascii="Times New Roman" w:hAnsi="Times New Roman" w:cs="Times New Roman"/>
          <w:sz w:val="24"/>
          <w:szCs w:val="24"/>
        </w:rPr>
        <w:t xml:space="preserve"> pour les profils creux remplis de béton ( relevant du coefficient d'imperfection</w:t>
      </w:r>
    </w:p>
    <w:p w:rsidR="00AA56C2" w:rsidRDefault="00474F0E" w:rsidP="00751F0D">
      <w:pPr>
        <w:pStyle w:val="Paragraphedeliste"/>
        <w:autoSpaceDE w:val="0"/>
        <w:autoSpaceDN w:val="0"/>
        <w:adjustRightInd w:val="0"/>
        <w:spacing w:after="100" w:line="36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 α =0.21 );</w:t>
      </w:r>
    </w:p>
    <w:p w:rsidR="00474F0E" w:rsidRDefault="00255982" w:rsidP="00751F0D">
      <w:pPr>
        <w:pStyle w:val="Paragraphedeliste"/>
        <w:numPr>
          <w:ilvl w:val="0"/>
          <w:numId w:val="5"/>
        </w:numPr>
        <w:autoSpaceDE w:val="0"/>
        <w:autoSpaceDN w:val="0"/>
        <w:adjustRightInd w:val="0"/>
        <w:spacing w:after="100" w:line="360" w:lineRule="auto"/>
        <w:ind w:hanging="294"/>
        <w:jc w:val="both"/>
        <w:rPr>
          <w:rFonts w:ascii="Times New Roman" w:hAnsi="Times New Roman" w:cs="Times New Roman"/>
          <w:sz w:val="24"/>
          <w:szCs w:val="24"/>
        </w:rPr>
      </w:pPr>
      <w:r>
        <w:rPr>
          <w:rFonts w:ascii="Times New Roman" w:hAnsi="Times New Roman" w:cs="Times New Roman"/>
          <w:sz w:val="24"/>
          <w:szCs w:val="24"/>
        </w:rPr>
        <w:t xml:space="preserve">courbe </w:t>
      </w:r>
      <w:r w:rsidRPr="00DF77C0">
        <w:rPr>
          <w:rFonts w:ascii="Times New Roman" w:hAnsi="Times New Roman" w:cs="Times New Roman"/>
          <w:b/>
          <w:bCs/>
          <w:sz w:val="24"/>
          <w:szCs w:val="24"/>
        </w:rPr>
        <w:t>b</w:t>
      </w:r>
      <w:r>
        <w:rPr>
          <w:rFonts w:ascii="Times New Roman" w:hAnsi="Times New Roman" w:cs="Times New Roman"/>
          <w:sz w:val="24"/>
          <w:szCs w:val="24"/>
        </w:rPr>
        <w:t xml:space="preserve"> pour les profils en I totalement ou partiellement enrobes de béton avec flexion selon l'axe </w:t>
      </w:r>
      <w:r w:rsidR="00DF77C0">
        <w:rPr>
          <w:rFonts w:ascii="Times New Roman" w:hAnsi="Times New Roman" w:cs="Times New Roman"/>
          <w:sz w:val="24"/>
          <w:szCs w:val="24"/>
        </w:rPr>
        <w:t xml:space="preserve">fort </w:t>
      </w:r>
      <w:r>
        <w:rPr>
          <w:rFonts w:ascii="Times New Roman" w:hAnsi="Times New Roman" w:cs="Times New Roman"/>
          <w:sz w:val="24"/>
          <w:szCs w:val="24"/>
        </w:rPr>
        <w:t>du profile en acier ( α = 0.34)</w:t>
      </w:r>
      <w:r w:rsidR="00DF77C0">
        <w:rPr>
          <w:rFonts w:ascii="Times New Roman" w:hAnsi="Times New Roman" w:cs="Times New Roman"/>
          <w:sz w:val="24"/>
          <w:szCs w:val="24"/>
        </w:rPr>
        <w:t>;</w:t>
      </w:r>
    </w:p>
    <w:p w:rsidR="0090326C" w:rsidRPr="0066078C" w:rsidRDefault="00DF77C0" w:rsidP="00751F0D">
      <w:pPr>
        <w:pStyle w:val="Paragraphedeliste"/>
        <w:numPr>
          <w:ilvl w:val="0"/>
          <w:numId w:val="5"/>
        </w:numPr>
        <w:autoSpaceDE w:val="0"/>
        <w:autoSpaceDN w:val="0"/>
        <w:adjustRightInd w:val="0"/>
        <w:spacing w:after="100" w:line="360" w:lineRule="auto"/>
        <w:ind w:hanging="294"/>
        <w:jc w:val="both"/>
        <w:rPr>
          <w:rFonts w:ascii="Times New Roman" w:hAnsi="Times New Roman" w:cs="Times New Roman"/>
          <w:sz w:val="24"/>
          <w:szCs w:val="24"/>
        </w:rPr>
      </w:pPr>
      <w:r>
        <w:rPr>
          <w:rFonts w:ascii="Times New Roman" w:hAnsi="Times New Roman" w:cs="Times New Roman"/>
          <w:sz w:val="24"/>
          <w:szCs w:val="24"/>
        </w:rPr>
        <w:lastRenderedPageBreak/>
        <w:t xml:space="preserve">courbe </w:t>
      </w:r>
      <w:r>
        <w:rPr>
          <w:rFonts w:ascii="Times New Roman" w:hAnsi="Times New Roman" w:cs="Times New Roman"/>
          <w:b/>
          <w:bCs/>
          <w:sz w:val="24"/>
          <w:szCs w:val="24"/>
        </w:rPr>
        <w:t>c</w:t>
      </w:r>
      <w:r>
        <w:rPr>
          <w:rFonts w:ascii="Times New Roman" w:hAnsi="Times New Roman" w:cs="Times New Roman"/>
          <w:sz w:val="24"/>
          <w:szCs w:val="24"/>
        </w:rPr>
        <w:t xml:space="preserve"> pour les profils en I totalement ou partiellement enrobes de béton avec flexion selon l'axe faible du profile en acier ( α = 0.49);</w:t>
      </w:r>
    </w:p>
    <w:p w:rsidR="00E95738" w:rsidRDefault="00BD6224" w:rsidP="00751F0D">
      <w:pPr>
        <w:pStyle w:val="Paragraphedeliste"/>
        <w:autoSpaceDE w:val="0"/>
        <w:autoSpaceDN w:val="0"/>
        <w:adjustRightInd w:val="0"/>
        <w:spacing w:after="10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Il est possible de déterminer numériquement le valeur </w:t>
      </w:r>
      <w:r w:rsidR="00421A57">
        <w:rPr>
          <w:rFonts w:ascii="Times New Roman" w:hAnsi="Times New Roman" w:cs="Times New Roman"/>
          <w:sz w:val="24"/>
          <w:szCs w:val="24"/>
        </w:rPr>
        <w:t>de χ par la formule suivante :</w:t>
      </w:r>
    </w:p>
    <w:p w:rsidR="00E85C2F" w:rsidRDefault="00E85C2F" w:rsidP="00751F0D">
      <w:pPr>
        <w:pStyle w:val="Paragraphedeliste"/>
        <w:autoSpaceDE w:val="0"/>
        <w:autoSpaceDN w:val="0"/>
        <w:adjustRightInd w:val="0"/>
        <w:spacing w:after="100" w:line="240" w:lineRule="auto"/>
        <w:ind w:left="0"/>
        <w:jc w:val="both"/>
        <w:rPr>
          <w:rFonts w:ascii="Times New Roman" w:hAnsi="Times New Roman" w:cs="Times New Roman"/>
          <w:sz w:val="24"/>
          <w:szCs w:val="24"/>
        </w:rPr>
      </w:pPr>
    </w:p>
    <w:p w:rsidR="00E95738" w:rsidRPr="00BA1CC6" w:rsidRDefault="00E95738" w:rsidP="000C5891">
      <w:pPr>
        <w:pStyle w:val="Paragraphedeliste"/>
        <w:autoSpaceDE w:val="0"/>
        <w:autoSpaceDN w:val="0"/>
        <w:adjustRightInd w:val="0"/>
        <w:spacing w:after="100" w:line="240" w:lineRule="auto"/>
        <w:ind w:left="0"/>
        <w:jc w:val="both"/>
        <w:rPr>
          <w:rFonts w:ascii="Times New Roman" w:hAnsi="Times New Roman" w:cs="Times New Roman"/>
          <w:sz w:val="24"/>
          <w:szCs w:val="24"/>
        </w:rPr>
      </w:pPr>
      <m:oMath>
        <m:r>
          <w:rPr>
            <w:rFonts w:ascii="Cambria Math" w:hAnsi="Cambria Math" w:cs="Times New Roman"/>
            <w:sz w:val="24"/>
            <w:szCs w:val="24"/>
          </w:rPr>
          <m:t>χ=</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ϕ+</m:t>
            </m:r>
            <m:sSup>
              <m:sSupPr>
                <m:ctrlPr>
                  <w:rPr>
                    <w:rFonts w:ascii="Cambria Math" w:hAnsi="Cambria Math" w:cs="Times New Roman"/>
                    <w:i/>
                    <w:sz w:val="24"/>
                    <w:szCs w:val="24"/>
                  </w:rPr>
                </m:ctrlPr>
              </m:sSupPr>
              <m:e>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ϕ</m:t>
                        </m:r>
                      </m:e>
                      <m:sup>
                        <m:r>
                          <w:rPr>
                            <w:rFonts w:ascii="Cambria Math" w:hAnsi="Cambria Math" w:cs="Times New Roman"/>
                            <w:sz w:val="24"/>
                            <w:szCs w:val="24"/>
                          </w:rPr>
                          <m:t xml:space="preserve">2 </m:t>
                        </m:r>
                      </m:sup>
                    </m:sSup>
                    <m:r>
                      <w:rPr>
                        <w:rFonts w:ascii="Cambria Math" w:hAnsi="Cambria Math" w:cs="Times New Roman"/>
                        <w:sz w:val="24"/>
                        <w:szCs w:val="24"/>
                      </w:rPr>
                      <m:t xml:space="preserve">- </m:t>
                    </m:r>
                    <m:sSup>
                      <m:sSupPr>
                        <m:ctrlPr>
                          <w:rPr>
                            <w:rFonts w:ascii="Cambria Math" w:hAnsi="Cambria Math" w:cstheme="majorBidi"/>
                            <w:sz w:val="24"/>
                            <w:szCs w:val="24"/>
                          </w:rPr>
                        </m:ctrlPr>
                      </m:sSupPr>
                      <m:e>
                        <m:r>
                          <m:rPr>
                            <m:sty m:val="p"/>
                          </m:rPr>
                          <w:rPr>
                            <w:rFonts w:ascii="Cambria Math" w:hAnsi="Cambria Math" w:cstheme="majorBidi"/>
                            <w:position w:val="-6"/>
                            <w:sz w:val="24"/>
                            <w:szCs w:val="24"/>
                          </w:rPr>
                          <w:object w:dxaOrig="260" w:dyaOrig="320">
                            <v:shape id="_x0000_i1035" type="#_x0000_t75" style="width:12.2pt;height:15.7pt" o:ole="">
                              <v:imagedata r:id="rId9" o:title=""/>
                            </v:shape>
                            <o:OLEObject Type="Embed" ProgID="Equation.3" ShapeID="_x0000_i1035" DrawAspect="Content" ObjectID="_1400677064" r:id="rId19"/>
                          </w:object>
                        </m:r>
                        <m:r>
                          <w:rPr>
                            <w:rFonts w:ascii="Cambria Math" w:hAnsi="Cambria Math" w:cs="Times New Roman"/>
                            <w:sz w:val="24"/>
                            <w:szCs w:val="24"/>
                          </w:rPr>
                          <m:t xml:space="preserve"> </m:t>
                        </m:r>
                      </m:e>
                      <m:sup>
                        <m:r>
                          <m:rPr>
                            <m:sty m:val="p"/>
                          </m:rPr>
                          <w:rPr>
                            <w:rFonts w:ascii="Cambria Math" w:hAnsi="Cambria Math" w:cstheme="majorBidi"/>
                            <w:sz w:val="24"/>
                            <w:szCs w:val="24"/>
                          </w:rPr>
                          <m:t>2</m:t>
                        </m:r>
                      </m:sup>
                    </m:sSup>
                  </m:e>
                </m:d>
              </m:e>
              <m:sup>
                <m:f>
                  <m:fPr>
                    <m:type m:val="skw"/>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sup>
            </m:sSup>
          </m:den>
        </m:f>
        <m:r>
          <w:rPr>
            <w:rFonts w:ascii="Cambria Math" w:hAnsi="Cambria Math" w:cs="Times New Roman"/>
            <w:sz w:val="24"/>
            <w:szCs w:val="24"/>
          </w:rPr>
          <m:t xml:space="preserve">  ≤1</m:t>
        </m:r>
      </m:oMath>
      <w:r w:rsidR="00E85C2F">
        <w:rPr>
          <w:rFonts w:ascii="Times New Roman" w:hAnsi="Times New Roman" w:cs="Times New Roman"/>
          <w:sz w:val="28"/>
          <w:szCs w:val="28"/>
        </w:rPr>
        <w:t xml:space="preserve">      avec  </w:t>
      </w:r>
      <m:oMath>
        <m:r>
          <w:rPr>
            <w:rFonts w:ascii="Cambria Math" w:hAnsi="Cambria Math" w:cs="Times New Roman"/>
            <w:sz w:val="24"/>
            <w:szCs w:val="24"/>
          </w:rPr>
          <m:t>ϕ=0.5</m:t>
        </m:r>
        <m:d>
          <m:dPr>
            <m:begChr m:val="["/>
            <m:endChr m:val="]"/>
            <m:ctrlPr>
              <w:rPr>
                <w:rFonts w:ascii="Cambria Math" w:hAnsi="Cambria Math" w:cs="Times New Roman"/>
                <w:i/>
                <w:sz w:val="24"/>
                <w:szCs w:val="24"/>
              </w:rPr>
            </m:ctrlPr>
          </m:dPr>
          <m:e>
            <m:r>
              <w:rPr>
                <w:rFonts w:ascii="Cambria Math" w:hAnsi="Cambria Math" w:cs="Times New Roman"/>
                <w:sz w:val="24"/>
                <w:szCs w:val="24"/>
              </w:rPr>
              <m:t>1+α</m:t>
            </m:r>
            <m:d>
              <m:dPr>
                <m:ctrlPr>
                  <w:rPr>
                    <w:rFonts w:ascii="Cambria Math" w:hAnsi="Cambria Math" w:cs="Times New Roman"/>
                    <w:i/>
                    <w:sz w:val="24"/>
                    <w:szCs w:val="24"/>
                  </w:rPr>
                </m:ctrlPr>
              </m:dPr>
              <m:e>
                <m:r>
                  <m:rPr>
                    <m:sty m:val="p"/>
                  </m:rPr>
                  <w:rPr>
                    <w:rFonts w:ascii="Cambria Math" w:hAnsi="Cambria Math" w:cstheme="majorBidi"/>
                    <w:position w:val="-6"/>
                    <w:sz w:val="24"/>
                    <w:szCs w:val="24"/>
                  </w:rPr>
                  <w:object w:dxaOrig="260" w:dyaOrig="320">
                    <v:shape id="_x0000_i1036" type="#_x0000_t75" style="width:12.2pt;height:15.7pt" o:ole="">
                      <v:imagedata r:id="rId9" o:title=""/>
                    </v:shape>
                    <o:OLEObject Type="Embed" ProgID="Equation.3" ShapeID="_x0000_i1036" DrawAspect="Content" ObjectID="_1400677065" r:id="rId20"/>
                  </w:object>
                </m:r>
                <m:r>
                  <m:rPr>
                    <m:sty m:val="p"/>
                  </m:rPr>
                  <w:rPr>
                    <w:rFonts w:ascii="Cambria Math" w:hAnsi="Cambria Math" w:cstheme="majorBidi"/>
                    <w:sz w:val="24"/>
                    <w:szCs w:val="24"/>
                  </w:rPr>
                  <m:t>- 0.2</m:t>
                </m:r>
              </m:e>
            </m:d>
            <m:r>
              <w:rPr>
                <w:rFonts w:ascii="Cambria Math" w:hAnsi="Cambria Math" w:cs="Times New Roman"/>
                <w:sz w:val="24"/>
                <w:szCs w:val="24"/>
              </w:rPr>
              <m:t xml:space="preserve">+ </m:t>
            </m:r>
            <m:sSup>
              <m:sSupPr>
                <m:ctrlPr>
                  <w:rPr>
                    <w:rFonts w:ascii="Cambria Math" w:hAnsi="Cambria Math" w:cstheme="majorBidi"/>
                    <w:sz w:val="24"/>
                    <w:szCs w:val="24"/>
                  </w:rPr>
                </m:ctrlPr>
              </m:sSupPr>
              <m:e>
                <m:r>
                  <m:rPr>
                    <m:sty m:val="p"/>
                  </m:rPr>
                  <w:rPr>
                    <w:rFonts w:ascii="Cambria Math" w:hAnsi="Cambria Math" w:cstheme="majorBidi"/>
                    <w:position w:val="-6"/>
                    <w:sz w:val="24"/>
                    <w:szCs w:val="24"/>
                  </w:rPr>
                  <w:object w:dxaOrig="260" w:dyaOrig="320">
                    <v:shape id="_x0000_i1037" type="#_x0000_t75" style="width:12.2pt;height:15.7pt" o:ole="">
                      <v:imagedata r:id="rId9" o:title=""/>
                    </v:shape>
                    <o:OLEObject Type="Embed" ProgID="Equation.3" ShapeID="_x0000_i1037" DrawAspect="Content" ObjectID="_1400677066" r:id="rId21"/>
                  </w:object>
                </m:r>
              </m:e>
              <m:sup>
                <m:r>
                  <m:rPr>
                    <m:sty m:val="p"/>
                  </m:rPr>
                  <w:rPr>
                    <w:rFonts w:ascii="Cambria Math" w:hAnsi="Cambria Math" w:cstheme="majorBidi"/>
                    <w:sz w:val="24"/>
                    <w:szCs w:val="24"/>
                  </w:rPr>
                  <m:t>2</m:t>
                </m:r>
              </m:sup>
            </m:sSup>
          </m:e>
        </m:d>
      </m:oMath>
      <w:r w:rsidR="009C63EB" w:rsidRPr="00BA1CC6">
        <w:rPr>
          <w:rFonts w:ascii="Times New Roman" w:hAnsi="Times New Roman" w:cs="Times New Roman"/>
          <w:sz w:val="28"/>
          <w:szCs w:val="28"/>
        </w:rPr>
        <w:t xml:space="preserve">        </w:t>
      </w:r>
      <w:r w:rsidR="00ED5DCB" w:rsidRPr="00BA1CC6">
        <w:rPr>
          <w:rFonts w:ascii="Times New Roman" w:hAnsi="Times New Roman" w:cs="Times New Roman"/>
          <w:sz w:val="28"/>
          <w:szCs w:val="28"/>
        </w:rPr>
        <w:t xml:space="preserve">  </w:t>
      </w:r>
      <w:r w:rsidR="00C96E30" w:rsidRPr="00BA1CC6">
        <w:rPr>
          <w:rFonts w:ascii="Times New Roman" w:hAnsi="Times New Roman" w:cs="Times New Roman"/>
          <w:sz w:val="28"/>
          <w:szCs w:val="28"/>
        </w:rPr>
        <w:t xml:space="preserve">  </w:t>
      </w:r>
      <w:r w:rsidR="00ED5DCB" w:rsidRPr="00BA1CC6">
        <w:rPr>
          <w:rFonts w:ascii="Times New Roman" w:hAnsi="Times New Roman" w:cs="Times New Roman"/>
          <w:sz w:val="28"/>
          <w:szCs w:val="28"/>
        </w:rPr>
        <w:t xml:space="preserve">    </w:t>
      </w:r>
      <w:r w:rsidR="00136804" w:rsidRPr="00BA1CC6">
        <w:rPr>
          <w:rFonts w:ascii="Times New Roman" w:hAnsi="Times New Roman" w:cs="Times New Roman"/>
          <w:sz w:val="28"/>
          <w:szCs w:val="28"/>
        </w:rPr>
        <w:t xml:space="preserve">   </w:t>
      </w:r>
      <w:r w:rsidR="009C63EB" w:rsidRPr="00BA1CC6">
        <w:rPr>
          <w:rFonts w:ascii="Times New Roman" w:hAnsi="Times New Roman" w:cs="Times New Roman"/>
          <w:sz w:val="28"/>
          <w:szCs w:val="28"/>
        </w:rPr>
        <w:t xml:space="preserve">  </w:t>
      </w:r>
      <m:oMath>
        <m:r>
          <w:rPr>
            <w:rFonts w:ascii="Cambria Math" w:hAnsi="Cambria Math" w:cs="Times New Roman"/>
            <w:sz w:val="24"/>
            <w:szCs w:val="24"/>
          </w:rPr>
          <m:t>(</m:t>
        </m:r>
        <m:r>
          <m:rPr>
            <m:sty m:val="p"/>
          </m:rPr>
          <w:rPr>
            <w:rFonts w:ascii="Cambria Math" w:hAnsi="Cambria Math" w:cs="Times New Roman"/>
            <w:sz w:val="24"/>
            <w:szCs w:val="24"/>
          </w:rPr>
          <m:t>II</m:t>
        </m:r>
        <m:r>
          <w:rPr>
            <w:rFonts w:ascii="Cambria Math" w:hAnsi="Cambria Math" w:cs="Times New Roman"/>
            <w:sz w:val="24"/>
            <w:szCs w:val="24"/>
          </w:rPr>
          <m:t>-14)</m:t>
        </m:r>
      </m:oMath>
    </w:p>
    <w:p w:rsidR="00C96E30" w:rsidRDefault="00C96E30" w:rsidP="00751F0D">
      <w:pPr>
        <w:pStyle w:val="Paragraphedeliste"/>
        <w:autoSpaceDE w:val="0"/>
        <w:autoSpaceDN w:val="0"/>
        <w:adjustRightInd w:val="0"/>
        <w:spacing w:after="100" w:line="240" w:lineRule="auto"/>
        <w:ind w:left="0"/>
        <w:jc w:val="both"/>
        <w:rPr>
          <w:rFonts w:ascii="Times New Roman" w:hAnsi="Times New Roman" w:cs="Times New Roman"/>
          <w:sz w:val="24"/>
          <w:szCs w:val="24"/>
        </w:rPr>
      </w:pPr>
    </w:p>
    <w:p w:rsidR="000C5891" w:rsidRDefault="000C5891" w:rsidP="00D21F39">
      <w:pPr>
        <w:pStyle w:val="Paragraphedeliste"/>
        <w:autoSpaceDE w:val="0"/>
        <w:autoSpaceDN w:val="0"/>
        <w:adjustRightInd w:val="0"/>
        <w:spacing w:after="120" w:line="360" w:lineRule="auto"/>
        <w:ind w:left="0"/>
        <w:jc w:val="both"/>
        <w:rPr>
          <w:rFonts w:ascii="Times New Roman" w:hAnsi="Times New Roman" w:cs="Times New Roman"/>
          <w:sz w:val="24"/>
          <w:szCs w:val="24"/>
        </w:rPr>
      </w:pPr>
    </w:p>
    <w:p w:rsidR="00AB1735" w:rsidRPr="000C5891" w:rsidRDefault="00795228" w:rsidP="000C5891">
      <w:pPr>
        <w:pStyle w:val="Paragraphedeliste"/>
        <w:autoSpaceDE w:val="0"/>
        <w:autoSpaceDN w:val="0"/>
        <w:adjustRightInd w:val="0"/>
        <w:spacing w:after="120" w:line="360" w:lineRule="auto"/>
        <w:ind w:left="0" w:firstLine="851"/>
        <w:jc w:val="both"/>
        <w:rPr>
          <w:rFonts w:ascii="Times New Roman" w:hAnsi="Times New Roman" w:cs="Times New Roman"/>
          <w:sz w:val="24"/>
          <w:szCs w:val="24"/>
        </w:rPr>
      </w:pPr>
      <w:r w:rsidRPr="00795228">
        <w:rPr>
          <w:rFonts w:ascii="Times New Roman" w:hAnsi="Times New Roman" w:cs="Times New Roman"/>
          <w:sz w:val="24"/>
          <w:szCs w:val="24"/>
        </w:rPr>
        <w:t>Les courbes de flambement sont les courbes donnant le</w:t>
      </w:r>
      <w:r>
        <w:rPr>
          <w:rFonts w:ascii="Times New Roman" w:hAnsi="Times New Roman" w:cs="Times New Roman"/>
          <w:sz w:val="24"/>
          <w:szCs w:val="24"/>
        </w:rPr>
        <w:t xml:space="preserve"> </w:t>
      </w:r>
      <w:r w:rsidRPr="00795228">
        <w:rPr>
          <w:rFonts w:ascii="Times New Roman" w:hAnsi="Times New Roman" w:cs="Times New Roman"/>
          <w:sz w:val="24"/>
          <w:szCs w:val="24"/>
        </w:rPr>
        <w:t xml:space="preserve">coefficient de réduction </w:t>
      </w:r>
      <w:r>
        <w:rPr>
          <w:rFonts w:ascii="Times New Roman" w:hAnsi="Times New Roman" w:cs="Times New Roman"/>
          <w:sz w:val="24"/>
          <w:szCs w:val="24"/>
        </w:rPr>
        <w:t xml:space="preserve">χ </w:t>
      </w:r>
      <w:r w:rsidRPr="00795228">
        <w:rPr>
          <w:rFonts w:ascii="Times New Roman" w:hAnsi="Times New Roman" w:cs="Times New Roman"/>
          <w:sz w:val="24"/>
          <w:szCs w:val="24"/>
        </w:rPr>
        <w:t>en fonction de</w:t>
      </w:r>
      <w:r w:rsidR="000C5891">
        <w:rPr>
          <w:rFonts w:ascii="Times New Roman" w:hAnsi="Times New Roman" w:cs="Times New Roman"/>
          <w:sz w:val="24"/>
          <w:szCs w:val="24"/>
        </w:rPr>
        <w:t xml:space="preserve"> </w:t>
      </w:r>
      <w:r w:rsidRPr="00795228">
        <w:rPr>
          <w:rFonts w:ascii="Times New Roman" w:hAnsi="Times New Roman" w:cs="Times New Roman"/>
          <w:sz w:val="24"/>
          <w:szCs w:val="24"/>
        </w:rPr>
        <w:t>l'élancement</w:t>
      </w:r>
      <w:r>
        <w:rPr>
          <w:rFonts w:ascii="Times New Roman" w:hAnsi="Times New Roman" w:cs="Times New Roman"/>
          <w:sz w:val="24"/>
          <w:szCs w:val="24"/>
        </w:rPr>
        <w:t xml:space="preserve"> </w:t>
      </w:r>
      <w:r w:rsidRPr="00795228">
        <w:rPr>
          <w:rFonts w:ascii="Times New Roman" w:hAnsi="Times New Roman" w:cs="Times New Roman"/>
          <w:sz w:val="24"/>
          <w:szCs w:val="24"/>
        </w:rPr>
        <w:t>réduit</w:t>
      </w:r>
      <w:r>
        <w:rPr>
          <w:rFonts w:ascii="Times New Roman" w:hAnsi="Times New Roman" w:cs="Times New Roman"/>
          <w:sz w:val="24"/>
          <w:szCs w:val="24"/>
        </w:rPr>
        <w:t xml:space="preserve"> </w:t>
      </w:r>
      <m:oMath>
        <m:r>
          <m:rPr>
            <m:sty m:val="p"/>
          </m:rPr>
          <w:rPr>
            <w:rFonts w:ascii="Cambria Math" w:hAnsi="Cambria Math" w:cstheme="majorBidi"/>
            <w:position w:val="-6"/>
            <w:sz w:val="24"/>
            <w:szCs w:val="24"/>
          </w:rPr>
          <w:object w:dxaOrig="260" w:dyaOrig="320">
            <v:shape id="_x0000_i1034" type="#_x0000_t75" style="width:12.2pt;height:15.7pt" o:ole="">
              <v:imagedata r:id="rId9" o:title=""/>
            </v:shape>
            <o:OLEObject Type="Embed" ProgID="Equation.3" ShapeID="_x0000_i1034" DrawAspect="Content" ObjectID="_1400677067" r:id="rId22"/>
          </w:object>
        </m:r>
      </m:oMath>
    </w:p>
    <w:p w:rsidR="00AB1735" w:rsidRDefault="00AB1735" w:rsidP="00BC6709">
      <w:pPr>
        <w:pStyle w:val="Paragraphedeliste"/>
        <w:autoSpaceDE w:val="0"/>
        <w:autoSpaceDN w:val="0"/>
        <w:adjustRightInd w:val="0"/>
        <w:spacing w:after="100" w:line="240" w:lineRule="auto"/>
        <w:ind w:left="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616595" cy="3465871"/>
            <wp:effectExtent l="19050" t="0" r="3155" b="0"/>
            <wp:docPr id="68" name="Image 68" descr="I:\ec3_flambement_courb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I:\ec3_flambement_courbes.png"/>
                    <pic:cNvPicPr>
                      <a:picLocks noChangeAspect="1" noChangeArrowheads="1"/>
                    </pic:cNvPicPr>
                  </pic:nvPicPr>
                  <pic:blipFill>
                    <a:blip r:embed="rId23"/>
                    <a:srcRect l="2361" t="2083"/>
                    <a:stretch>
                      <a:fillRect/>
                    </a:stretch>
                  </pic:blipFill>
                  <pic:spPr bwMode="auto">
                    <a:xfrm>
                      <a:off x="0" y="0"/>
                      <a:ext cx="5616595" cy="3465871"/>
                    </a:xfrm>
                    <a:prstGeom prst="rect">
                      <a:avLst/>
                    </a:prstGeom>
                    <a:noFill/>
                    <a:ln w="9525">
                      <a:noFill/>
                      <a:miter lim="800000"/>
                      <a:headEnd/>
                      <a:tailEnd/>
                    </a:ln>
                  </pic:spPr>
                </pic:pic>
              </a:graphicData>
            </a:graphic>
          </wp:inline>
        </w:drawing>
      </w:r>
    </w:p>
    <w:p w:rsidR="00FB5201" w:rsidRDefault="000874E1" w:rsidP="00874BE3">
      <w:pPr>
        <w:spacing w:before="240"/>
        <w:jc w:val="center"/>
        <w:rPr>
          <w:rFonts w:asciiTheme="majorBidi" w:hAnsiTheme="majorBidi" w:cstheme="majorBidi"/>
          <w:b/>
          <w:bCs/>
        </w:rPr>
      </w:pPr>
      <w:r w:rsidRPr="000C5891">
        <w:rPr>
          <w:rFonts w:asciiTheme="majorBidi" w:hAnsiTheme="majorBidi" w:cstheme="majorBidi"/>
          <w:b/>
          <w:bCs/>
        </w:rPr>
        <w:t xml:space="preserve">Figure </w:t>
      </w:r>
      <w:r w:rsidR="007D524B" w:rsidRPr="000C5891">
        <w:rPr>
          <w:rFonts w:asciiTheme="majorBidi" w:hAnsiTheme="majorBidi" w:cstheme="majorBidi"/>
          <w:b/>
          <w:bCs/>
        </w:rPr>
        <w:t xml:space="preserve">II </w:t>
      </w:r>
      <w:r w:rsidRPr="000C5891">
        <w:rPr>
          <w:rFonts w:asciiTheme="majorBidi" w:hAnsiTheme="majorBidi" w:cstheme="majorBidi"/>
          <w:b/>
          <w:bCs/>
        </w:rPr>
        <w:t>-</w:t>
      </w:r>
      <w:r w:rsidR="00BC6709" w:rsidRPr="000C5891">
        <w:rPr>
          <w:rFonts w:asciiTheme="majorBidi" w:hAnsiTheme="majorBidi" w:cstheme="majorBidi"/>
          <w:b/>
          <w:bCs/>
        </w:rPr>
        <w:t>1</w:t>
      </w:r>
      <w:r w:rsidRPr="002E096F">
        <w:rPr>
          <w:rFonts w:asciiTheme="majorBidi" w:hAnsiTheme="majorBidi" w:cstheme="majorBidi"/>
          <w:b/>
          <w:bCs/>
        </w:rPr>
        <w:t xml:space="preserve">  </w:t>
      </w:r>
      <w:r>
        <w:rPr>
          <w:rFonts w:asciiTheme="majorBidi" w:hAnsiTheme="majorBidi" w:cstheme="majorBidi"/>
          <w:b/>
          <w:bCs/>
        </w:rPr>
        <w:t>courbe</w:t>
      </w:r>
      <w:r w:rsidRPr="000874E1">
        <w:rPr>
          <w:rFonts w:asciiTheme="majorBidi" w:hAnsiTheme="majorBidi" w:cstheme="majorBidi"/>
          <w:b/>
          <w:bCs/>
        </w:rPr>
        <w:t xml:space="preserve"> de flambement</w:t>
      </w:r>
      <w:r w:rsidR="006D1DA6">
        <w:rPr>
          <w:rFonts w:asciiTheme="majorBidi" w:hAnsiTheme="majorBidi" w:cstheme="majorBidi"/>
          <w:b/>
          <w:bCs/>
        </w:rPr>
        <w:t xml:space="preserve"> </w:t>
      </w:r>
    </w:p>
    <w:p w:rsidR="007D524B" w:rsidRPr="000874E1" w:rsidRDefault="007D524B" w:rsidP="00A160DD">
      <w:pPr>
        <w:spacing w:after="0" w:line="240" w:lineRule="auto"/>
        <w:jc w:val="center"/>
        <w:rPr>
          <w:rFonts w:asciiTheme="majorBidi" w:hAnsiTheme="majorBidi" w:cstheme="majorBidi"/>
          <w:b/>
          <w:bCs/>
        </w:rPr>
      </w:pPr>
    </w:p>
    <w:p w:rsidR="00015DBB" w:rsidRDefault="007D524B" w:rsidP="007D524B">
      <w:pPr>
        <w:spacing w:after="0" w:line="240" w:lineRule="auto"/>
        <w:jc w:val="both"/>
        <w:outlineLvl w:val="0"/>
        <w:rPr>
          <w:rFonts w:asciiTheme="majorBidi" w:hAnsiTheme="majorBidi" w:cstheme="majorBidi"/>
          <w:b/>
          <w:bCs/>
          <w:sz w:val="24"/>
          <w:szCs w:val="24"/>
        </w:rPr>
      </w:pPr>
      <w:r w:rsidRPr="007D524B">
        <w:rPr>
          <w:rFonts w:asciiTheme="majorBidi" w:hAnsiTheme="majorBidi" w:cstheme="majorBidi"/>
          <w:b/>
          <w:bCs/>
          <w:sz w:val="24"/>
          <w:szCs w:val="24"/>
        </w:rPr>
        <w:t>II</w:t>
      </w:r>
      <w:r w:rsidR="003B7931">
        <w:rPr>
          <w:rFonts w:asciiTheme="majorBidi" w:hAnsiTheme="majorBidi" w:cstheme="majorBidi"/>
          <w:b/>
          <w:bCs/>
          <w:sz w:val="24"/>
          <w:szCs w:val="24"/>
        </w:rPr>
        <w:t>.6</w:t>
      </w:r>
      <w:r w:rsidR="00C96E30">
        <w:rPr>
          <w:rFonts w:asciiTheme="majorBidi" w:hAnsiTheme="majorBidi" w:cstheme="majorBidi"/>
          <w:b/>
          <w:bCs/>
          <w:sz w:val="24"/>
          <w:szCs w:val="24"/>
        </w:rPr>
        <w:t xml:space="preserve"> -</w:t>
      </w:r>
      <w:r w:rsidR="00015DBB">
        <w:rPr>
          <w:rFonts w:asciiTheme="majorBidi" w:hAnsiTheme="majorBidi" w:cstheme="majorBidi"/>
          <w:b/>
          <w:bCs/>
          <w:sz w:val="24"/>
          <w:szCs w:val="24"/>
        </w:rPr>
        <w:t xml:space="preserve"> </w:t>
      </w:r>
      <w:r w:rsidR="00015DBB" w:rsidRPr="00015DBB">
        <w:rPr>
          <w:rFonts w:asciiTheme="majorBidi" w:hAnsiTheme="majorBidi" w:cstheme="majorBidi"/>
          <w:b/>
          <w:bCs/>
          <w:sz w:val="24"/>
          <w:szCs w:val="24"/>
        </w:rPr>
        <w:t>Flambement du poteaux mixte :</w:t>
      </w:r>
    </w:p>
    <w:p w:rsidR="007D524B" w:rsidRDefault="007D524B" w:rsidP="007D524B">
      <w:pPr>
        <w:spacing w:after="0" w:line="240" w:lineRule="auto"/>
        <w:jc w:val="both"/>
        <w:outlineLvl w:val="0"/>
        <w:rPr>
          <w:rFonts w:asciiTheme="majorBidi" w:hAnsiTheme="majorBidi" w:cstheme="majorBidi"/>
          <w:b/>
          <w:bCs/>
          <w:sz w:val="24"/>
          <w:szCs w:val="24"/>
        </w:rPr>
      </w:pPr>
    </w:p>
    <w:p w:rsidR="007B512F" w:rsidRDefault="007D524B" w:rsidP="007D524B">
      <w:pPr>
        <w:spacing w:after="0" w:line="240" w:lineRule="auto"/>
        <w:jc w:val="both"/>
        <w:rPr>
          <w:rFonts w:asciiTheme="majorBidi" w:hAnsiTheme="majorBidi" w:cstheme="majorBidi"/>
          <w:b/>
          <w:bCs/>
          <w:sz w:val="24"/>
          <w:szCs w:val="24"/>
        </w:rPr>
      </w:pPr>
      <w:r w:rsidRPr="007D524B">
        <w:rPr>
          <w:rFonts w:asciiTheme="majorBidi" w:hAnsiTheme="majorBidi" w:cstheme="majorBidi"/>
          <w:b/>
          <w:bCs/>
          <w:sz w:val="24"/>
          <w:szCs w:val="24"/>
        </w:rPr>
        <w:t>II</w:t>
      </w:r>
      <w:r w:rsidR="003B7931">
        <w:rPr>
          <w:rFonts w:asciiTheme="majorBidi" w:hAnsiTheme="majorBidi" w:cstheme="majorBidi"/>
          <w:b/>
          <w:bCs/>
          <w:sz w:val="24"/>
          <w:szCs w:val="24"/>
        </w:rPr>
        <w:t>.6</w:t>
      </w:r>
      <w:r w:rsidR="00C96E30">
        <w:rPr>
          <w:rFonts w:asciiTheme="majorBidi" w:hAnsiTheme="majorBidi" w:cstheme="majorBidi"/>
          <w:b/>
          <w:bCs/>
          <w:sz w:val="24"/>
          <w:szCs w:val="24"/>
        </w:rPr>
        <w:t>.</w:t>
      </w:r>
      <w:r w:rsidR="007B512F">
        <w:rPr>
          <w:rFonts w:asciiTheme="majorBidi" w:hAnsiTheme="majorBidi" w:cstheme="majorBidi"/>
          <w:b/>
          <w:bCs/>
          <w:sz w:val="24"/>
          <w:szCs w:val="24"/>
        </w:rPr>
        <w:t>1</w:t>
      </w:r>
      <w:r w:rsidR="00C96E30">
        <w:rPr>
          <w:rFonts w:asciiTheme="majorBidi" w:hAnsiTheme="majorBidi" w:cstheme="majorBidi"/>
          <w:b/>
          <w:bCs/>
          <w:sz w:val="24"/>
          <w:szCs w:val="24"/>
        </w:rPr>
        <w:t xml:space="preserve"> -</w:t>
      </w:r>
      <w:r w:rsidR="007B512F">
        <w:rPr>
          <w:rFonts w:asciiTheme="majorBidi" w:hAnsiTheme="majorBidi" w:cstheme="majorBidi"/>
          <w:b/>
          <w:bCs/>
          <w:sz w:val="24"/>
          <w:szCs w:val="24"/>
        </w:rPr>
        <w:t xml:space="preserve"> </w:t>
      </w:r>
      <w:r w:rsidR="007B512F" w:rsidRPr="007B512F">
        <w:rPr>
          <w:rFonts w:asciiTheme="majorBidi" w:hAnsiTheme="majorBidi" w:cstheme="majorBidi"/>
          <w:b/>
          <w:bCs/>
          <w:sz w:val="24"/>
          <w:szCs w:val="24"/>
        </w:rPr>
        <w:t>Définition du phénomène du flambage :</w:t>
      </w:r>
    </w:p>
    <w:p w:rsidR="007D524B" w:rsidRDefault="007D524B" w:rsidP="007D524B">
      <w:pPr>
        <w:spacing w:after="0" w:line="240" w:lineRule="auto"/>
        <w:jc w:val="both"/>
        <w:rPr>
          <w:rFonts w:asciiTheme="majorBidi" w:hAnsiTheme="majorBidi" w:cstheme="majorBidi"/>
          <w:b/>
          <w:bCs/>
          <w:sz w:val="24"/>
          <w:szCs w:val="24"/>
        </w:rPr>
      </w:pPr>
    </w:p>
    <w:p w:rsidR="00DE50DD" w:rsidRPr="006D57F9" w:rsidRDefault="00DE50DD" w:rsidP="006D57F9">
      <w:pPr>
        <w:pStyle w:val="Paragraphedeliste"/>
        <w:numPr>
          <w:ilvl w:val="0"/>
          <w:numId w:val="9"/>
        </w:numPr>
        <w:autoSpaceDE w:val="0"/>
        <w:autoSpaceDN w:val="0"/>
        <w:adjustRightInd w:val="0"/>
        <w:spacing w:after="0" w:line="360" w:lineRule="auto"/>
        <w:ind w:left="851" w:hanging="284"/>
        <w:jc w:val="both"/>
        <w:rPr>
          <w:rFonts w:ascii="Times New Roman" w:hAnsi="Times New Roman" w:cs="Times New Roman"/>
          <w:sz w:val="24"/>
          <w:szCs w:val="24"/>
        </w:rPr>
      </w:pPr>
      <w:r w:rsidRPr="00DE50DD">
        <w:rPr>
          <w:rFonts w:ascii="Times New Roman" w:hAnsi="Times New Roman" w:cs="Times New Roman"/>
          <w:sz w:val="24"/>
          <w:szCs w:val="24"/>
        </w:rPr>
        <w:t>Le flambement simple affecte les pièces soumises à la compression simple. Lorsque</w:t>
      </w:r>
      <w:r w:rsidR="006D57F9">
        <w:rPr>
          <w:rFonts w:ascii="Times New Roman" w:hAnsi="Times New Roman" w:cs="Times New Roman"/>
          <w:sz w:val="24"/>
          <w:szCs w:val="24"/>
        </w:rPr>
        <w:t xml:space="preserve"> </w:t>
      </w:r>
      <w:r w:rsidRPr="006D57F9">
        <w:rPr>
          <w:rFonts w:ascii="Times New Roman" w:hAnsi="Times New Roman" w:cs="Times New Roman"/>
          <w:sz w:val="24"/>
          <w:szCs w:val="24"/>
        </w:rPr>
        <w:t>l’effort normal</w:t>
      </w:r>
      <w:r w:rsidR="006D1DA6" w:rsidRPr="006D57F9">
        <w:rPr>
          <w:rFonts w:ascii="Times New Roman" w:hAnsi="Times New Roman" w:cs="Times New Roman"/>
          <w:sz w:val="24"/>
          <w:szCs w:val="24"/>
        </w:rPr>
        <w:t xml:space="preserve"> atteint une certaines valeurs </w:t>
      </w:r>
      <w:r w:rsidRPr="006D57F9">
        <w:rPr>
          <w:rFonts w:ascii="Times New Roman" w:hAnsi="Times New Roman" w:cs="Times New Roman"/>
          <w:i/>
          <w:iCs/>
          <w:sz w:val="24"/>
          <w:szCs w:val="24"/>
        </w:rPr>
        <w:t>N</w:t>
      </w:r>
      <w:r w:rsidRPr="006D57F9">
        <w:rPr>
          <w:rFonts w:ascii="Times New Roman" w:hAnsi="Times New Roman" w:cs="Times New Roman"/>
          <w:i/>
          <w:iCs/>
          <w:sz w:val="16"/>
          <w:szCs w:val="16"/>
        </w:rPr>
        <w:t>u</w:t>
      </w:r>
      <w:r w:rsidR="006D1DA6" w:rsidRPr="006D57F9">
        <w:rPr>
          <w:rFonts w:ascii="Times New Roman" w:hAnsi="Times New Roman" w:cs="Times New Roman"/>
          <w:sz w:val="24"/>
          <w:szCs w:val="24"/>
        </w:rPr>
        <w:t xml:space="preserve">, la flèche </w:t>
      </w:r>
      <w:r w:rsidRPr="006D57F9">
        <w:rPr>
          <w:rFonts w:ascii="Times New Roman" w:hAnsi="Times New Roman" w:cs="Times New Roman"/>
          <w:i/>
          <w:iCs/>
          <w:sz w:val="24"/>
          <w:szCs w:val="24"/>
        </w:rPr>
        <w:t>F</w:t>
      </w:r>
      <w:r w:rsidRPr="006D57F9">
        <w:rPr>
          <w:rFonts w:ascii="Times New Roman" w:hAnsi="Times New Roman" w:cs="Times New Roman"/>
          <w:sz w:val="24"/>
          <w:szCs w:val="24"/>
        </w:rPr>
        <w:t>, selon le plan d’inertie le</w:t>
      </w:r>
      <w:r w:rsidR="006D57F9">
        <w:rPr>
          <w:rFonts w:ascii="Times New Roman" w:hAnsi="Times New Roman" w:cs="Times New Roman"/>
          <w:sz w:val="24"/>
          <w:szCs w:val="24"/>
        </w:rPr>
        <w:t xml:space="preserve"> </w:t>
      </w:r>
      <w:r w:rsidRPr="006D57F9">
        <w:rPr>
          <w:rFonts w:ascii="Times New Roman" w:hAnsi="Times New Roman" w:cs="Times New Roman"/>
          <w:sz w:val="24"/>
          <w:szCs w:val="24"/>
        </w:rPr>
        <w:t>plus petit, augmente brutalement si l’effort est maintenu constant et la barre flambe</w:t>
      </w:r>
      <w:r w:rsidR="00DA56EF" w:rsidRPr="006D57F9">
        <w:rPr>
          <w:rFonts w:ascii="Times New Roman" w:hAnsi="Times New Roman" w:cs="Times New Roman"/>
          <w:sz w:val="24"/>
          <w:szCs w:val="24"/>
        </w:rPr>
        <w:t>.</w:t>
      </w:r>
    </w:p>
    <w:p w:rsidR="003A7E6F" w:rsidRDefault="003A7E6F" w:rsidP="003A7E6F">
      <w:pPr>
        <w:autoSpaceDE w:val="0"/>
        <w:autoSpaceDN w:val="0"/>
        <w:adjustRightInd w:val="0"/>
        <w:spacing w:after="0"/>
        <w:ind w:firstLine="284"/>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2212258" cy="2182047"/>
            <wp:effectExtent l="1905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a:srcRect/>
                    <a:stretch>
                      <a:fillRect/>
                    </a:stretch>
                  </pic:blipFill>
                  <pic:spPr bwMode="auto">
                    <a:xfrm>
                      <a:off x="0" y="0"/>
                      <a:ext cx="2218018" cy="2187729"/>
                    </a:xfrm>
                    <a:prstGeom prst="rect">
                      <a:avLst/>
                    </a:prstGeom>
                    <a:noFill/>
                    <a:ln w="9525">
                      <a:noFill/>
                      <a:miter lim="800000"/>
                      <a:headEnd/>
                      <a:tailEnd/>
                    </a:ln>
                  </pic:spPr>
                </pic:pic>
              </a:graphicData>
            </a:graphic>
          </wp:inline>
        </w:drawing>
      </w:r>
    </w:p>
    <w:p w:rsidR="003A7E6F" w:rsidRDefault="00412EDB" w:rsidP="00A0534F">
      <w:pPr>
        <w:autoSpaceDE w:val="0"/>
        <w:autoSpaceDN w:val="0"/>
        <w:adjustRightInd w:val="0"/>
        <w:spacing w:after="0" w:line="240" w:lineRule="auto"/>
        <w:jc w:val="center"/>
        <w:outlineLvl w:val="0"/>
        <w:rPr>
          <w:rFonts w:ascii="Times New Roman" w:hAnsi="Times New Roman" w:cs="Times New Roman"/>
          <w:b/>
          <w:bCs/>
        </w:rPr>
      </w:pPr>
      <w:r>
        <w:rPr>
          <w:rFonts w:ascii="Times New Roman" w:hAnsi="Times New Roman" w:cs="Times New Roman"/>
          <w:b/>
          <w:bCs/>
          <w:sz w:val="24"/>
          <w:szCs w:val="24"/>
        </w:rPr>
        <w:t>Figure</w:t>
      </w:r>
      <w:r>
        <w:rPr>
          <w:rFonts w:ascii="Times New Roman" w:hAnsi="Times New Roman" w:cs="Times New Roman"/>
          <w:b/>
          <w:bCs/>
        </w:rPr>
        <w:t xml:space="preserve"> </w:t>
      </w:r>
      <w:r w:rsidR="007D524B" w:rsidRPr="007D524B">
        <w:rPr>
          <w:rFonts w:asciiTheme="majorBidi" w:hAnsiTheme="majorBidi" w:cstheme="majorBidi"/>
          <w:b/>
          <w:bCs/>
          <w:sz w:val="24"/>
          <w:szCs w:val="24"/>
        </w:rPr>
        <w:t>II</w:t>
      </w:r>
      <w:r w:rsidR="007D524B" w:rsidRPr="00412EDB">
        <w:rPr>
          <w:rFonts w:ascii="Times New Roman" w:hAnsi="Times New Roman" w:cs="Times New Roman"/>
          <w:b/>
          <w:bCs/>
        </w:rPr>
        <w:t xml:space="preserve"> </w:t>
      </w:r>
      <w:r w:rsidRPr="00412EDB">
        <w:rPr>
          <w:rFonts w:ascii="Times New Roman" w:hAnsi="Times New Roman" w:cs="Times New Roman"/>
          <w:b/>
          <w:bCs/>
        </w:rPr>
        <w:t>-</w:t>
      </w:r>
      <w:r w:rsidR="00BC6709">
        <w:rPr>
          <w:rFonts w:ascii="Times New Roman" w:hAnsi="Times New Roman" w:cs="Times New Roman"/>
          <w:b/>
          <w:bCs/>
        </w:rPr>
        <w:t>2</w:t>
      </w:r>
      <w:r w:rsidR="001E495E" w:rsidRPr="001E495E">
        <w:rPr>
          <w:rFonts w:ascii="Times New Roman" w:hAnsi="Times New Roman" w:cs="Times New Roman"/>
          <w:b/>
          <w:bCs/>
        </w:rPr>
        <w:t xml:space="preserve"> : flambement</w:t>
      </w:r>
      <w:r w:rsidR="001E495E">
        <w:rPr>
          <w:rFonts w:ascii="Times New Roman" w:hAnsi="Times New Roman" w:cs="Times New Roman"/>
          <w:b/>
          <w:bCs/>
        </w:rPr>
        <w:t xml:space="preserve"> </w:t>
      </w:r>
      <w:r w:rsidR="001E495E" w:rsidRPr="001E495E">
        <w:rPr>
          <w:rFonts w:ascii="Times New Roman" w:hAnsi="Times New Roman" w:cs="Times New Roman"/>
          <w:b/>
          <w:bCs/>
        </w:rPr>
        <w:t>sous un effort de compression.</w:t>
      </w:r>
      <w:r w:rsidR="00B92B8A" w:rsidRPr="00B92B8A">
        <w:rPr>
          <w:rFonts w:ascii="Times New Roman" w:hAnsi="Times New Roman" w:cs="Times New Roman"/>
          <w:b/>
          <w:bCs/>
        </w:rPr>
        <w:t xml:space="preserve"> </w:t>
      </w:r>
    </w:p>
    <w:p w:rsidR="00412EDB" w:rsidRDefault="00412EDB" w:rsidP="00751F0D">
      <w:pPr>
        <w:autoSpaceDE w:val="0"/>
        <w:autoSpaceDN w:val="0"/>
        <w:adjustRightInd w:val="0"/>
        <w:spacing w:after="0" w:line="240" w:lineRule="auto"/>
        <w:jc w:val="both"/>
        <w:rPr>
          <w:rFonts w:ascii="Times New Roman" w:hAnsi="Times New Roman" w:cs="Times New Roman"/>
          <w:b/>
          <w:bCs/>
          <w:rtl/>
        </w:rPr>
      </w:pPr>
    </w:p>
    <w:p w:rsidR="00412EDB" w:rsidRPr="004D1192" w:rsidRDefault="00285A9A" w:rsidP="004D1192">
      <w:pPr>
        <w:pStyle w:val="Paragraphedeliste"/>
        <w:numPr>
          <w:ilvl w:val="0"/>
          <w:numId w:val="9"/>
        </w:numPr>
        <w:autoSpaceDE w:val="0"/>
        <w:autoSpaceDN w:val="0"/>
        <w:adjustRightInd w:val="0"/>
        <w:spacing w:after="0"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412EDB" w:rsidRPr="00285A9A">
        <w:rPr>
          <w:rFonts w:ascii="Times New Roman" w:hAnsi="Times New Roman" w:cs="Times New Roman"/>
          <w:sz w:val="24"/>
          <w:szCs w:val="24"/>
        </w:rPr>
        <w:t>Le flambement est un phénomène global qui apparaît su</w:t>
      </w:r>
      <w:r w:rsidR="006D57F9">
        <w:rPr>
          <w:rFonts w:ascii="Times New Roman" w:hAnsi="Times New Roman" w:cs="Times New Roman"/>
          <w:sz w:val="24"/>
          <w:szCs w:val="24"/>
        </w:rPr>
        <w:t xml:space="preserve">r l'ensemble du poteau et non à </w:t>
      </w:r>
      <w:r w:rsidR="00412EDB" w:rsidRPr="00285A9A">
        <w:rPr>
          <w:rFonts w:ascii="Times New Roman" w:hAnsi="Times New Roman" w:cs="Times New Roman"/>
          <w:sz w:val="24"/>
          <w:szCs w:val="24"/>
        </w:rPr>
        <w:t>un</w:t>
      </w:r>
      <w:r w:rsidRPr="00285A9A">
        <w:rPr>
          <w:rFonts w:ascii="Times New Roman" w:hAnsi="Times New Roman" w:cs="Times New Roman"/>
          <w:sz w:val="24"/>
          <w:szCs w:val="24"/>
        </w:rPr>
        <w:t xml:space="preserve"> </w:t>
      </w:r>
      <w:r w:rsidR="00412EDB" w:rsidRPr="00285A9A">
        <w:rPr>
          <w:rFonts w:ascii="Times New Roman" w:hAnsi="Times New Roman" w:cs="Times New Roman"/>
          <w:sz w:val="24"/>
          <w:szCs w:val="24"/>
        </w:rPr>
        <w:t>endroit localisé comme le voilement. Il est caractérisé par un déplacement hors plan de</w:t>
      </w:r>
      <w:r w:rsidR="006D57F9">
        <w:rPr>
          <w:rFonts w:ascii="Times New Roman" w:hAnsi="Times New Roman" w:cs="Times New Roman"/>
          <w:sz w:val="24"/>
          <w:szCs w:val="24"/>
        </w:rPr>
        <w:t xml:space="preserve"> </w:t>
      </w:r>
      <w:r w:rsidR="00412EDB" w:rsidRPr="006D57F9">
        <w:rPr>
          <w:rFonts w:ascii="Times New Roman" w:hAnsi="Times New Roman" w:cs="Times New Roman"/>
          <w:sz w:val="24"/>
          <w:szCs w:val="24"/>
        </w:rPr>
        <w:t xml:space="preserve">l'ensemble de la section (figure </w:t>
      </w:r>
      <w:r w:rsidR="007D524B" w:rsidRPr="006D57F9">
        <w:rPr>
          <w:rFonts w:asciiTheme="majorBidi" w:hAnsiTheme="majorBidi" w:cstheme="majorBidi"/>
          <w:sz w:val="24"/>
          <w:szCs w:val="24"/>
        </w:rPr>
        <w:t>II</w:t>
      </w:r>
      <w:r w:rsidR="00412EDB" w:rsidRPr="006D57F9">
        <w:rPr>
          <w:rFonts w:ascii="Times New Roman" w:hAnsi="Times New Roman" w:cs="Times New Roman"/>
          <w:sz w:val="24"/>
          <w:szCs w:val="24"/>
        </w:rPr>
        <w:t>.</w:t>
      </w:r>
      <w:r w:rsidR="0026212F" w:rsidRPr="006D57F9">
        <w:rPr>
          <w:rFonts w:ascii="Times New Roman" w:hAnsi="Times New Roman" w:cs="Times New Roman"/>
          <w:sz w:val="24"/>
          <w:szCs w:val="24"/>
        </w:rPr>
        <w:t>3</w:t>
      </w:r>
      <w:r w:rsidR="00412EDB" w:rsidRPr="006D57F9">
        <w:rPr>
          <w:rFonts w:ascii="Times New Roman" w:hAnsi="Times New Roman" w:cs="Times New Roman"/>
          <w:sz w:val="24"/>
          <w:szCs w:val="24"/>
        </w:rPr>
        <w:t>). Il est influencé par les caractéristiques globales du</w:t>
      </w:r>
      <w:r w:rsidR="004D1192">
        <w:rPr>
          <w:rFonts w:ascii="Times New Roman" w:hAnsi="Times New Roman" w:cs="Times New Roman"/>
          <w:sz w:val="24"/>
          <w:szCs w:val="24"/>
        </w:rPr>
        <w:t xml:space="preserve"> </w:t>
      </w:r>
      <w:r w:rsidR="00412EDB" w:rsidRPr="004D1192">
        <w:rPr>
          <w:rFonts w:ascii="Times New Roman" w:hAnsi="Times New Roman" w:cs="Times New Roman"/>
          <w:sz w:val="24"/>
          <w:szCs w:val="24"/>
        </w:rPr>
        <w:t>poteau telles que la rigidité de la section, la hauteur et les conditions de retenue aux appuis</w:t>
      </w:r>
      <w:r w:rsidR="00412EDB" w:rsidRPr="004D1192">
        <w:rPr>
          <w:rFonts w:ascii="Times New Roman" w:hAnsi="Times New Roman" w:cs="Times New Roman"/>
          <w:sz w:val="20"/>
          <w:szCs w:val="20"/>
        </w:rPr>
        <w:t>.</w:t>
      </w:r>
      <w:r w:rsidR="000C5BAA" w:rsidRPr="004D1192">
        <w:rPr>
          <w:rFonts w:ascii="Times New Roman" w:hAnsi="Times New Roman" w:cs="Times New Roman"/>
          <w:sz w:val="20"/>
          <w:szCs w:val="20"/>
        </w:rPr>
        <w:t>(5)</w:t>
      </w:r>
    </w:p>
    <w:p w:rsidR="00412EDB" w:rsidRDefault="002A4316" w:rsidP="00751F0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3458210</wp:posOffset>
            </wp:positionH>
            <wp:positionV relativeFrom="paragraph">
              <wp:posOffset>137795</wp:posOffset>
            </wp:positionV>
            <wp:extent cx="553085" cy="2355850"/>
            <wp:effectExtent l="19050" t="0" r="0" b="0"/>
            <wp:wrapTight wrapText="bothSides">
              <wp:wrapPolygon edited="0">
                <wp:start x="-744" y="0"/>
                <wp:lineTo x="-744" y="21484"/>
                <wp:lineTo x="21575" y="21484"/>
                <wp:lineTo x="21575" y="0"/>
                <wp:lineTo x="-744" y="0"/>
              </wp:wrapPolygon>
            </wp:wrapTight>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srcRect/>
                    <a:stretch>
                      <a:fillRect/>
                    </a:stretch>
                  </pic:blipFill>
                  <pic:spPr bwMode="auto">
                    <a:xfrm>
                      <a:off x="0" y="0"/>
                      <a:ext cx="553085" cy="2355850"/>
                    </a:xfrm>
                    <a:prstGeom prst="rect">
                      <a:avLst/>
                    </a:prstGeom>
                    <a:noFill/>
                    <a:ln w="9525">
                      <a:noFill/>
                      <a:miter lim="800000"/>
                      <a:headEnd/>
                      <a:tailEnd/>
                    </a:ln>
                  </pic:spPr>
                </pic:pic>
              </a:graphicData>
            </a:graphic>
          </wp:anchor>
        </w:drawing>
      </w:r>
      <w:r>
        <w:rPr>
          <w:rFonts w:ascii="Times New Roman" w:hAnsi="Times New Roman" w:cs="Times New Roman"/>
          <w:noProof/>
          <w:sz w:val="24"/>
          <w:szCs w:val="24"/>
        </w:rPr>
        <w:drawing>
          <wp:anchor distT="0" distB="0" distL="114300" distR="114300" simplePos="0" relativeHeight="251658240" behindDoc="1" locked="0" layoutInCell="1" allowOverlap="1">
            <wp:simplePos x="0" y="0"/>
            <wp:positionH relativeFrom="column">
              <wp:posOffset>1666875</wp:posOffset>
            </wp:positionH>
            <wp:positionV relativeFrom="paragraph">
              <wp:posOffset>78740</wp:posOffset>
            </wp:positionV>
            <wp:extent cx="599440" cy="2425700"/>
            <wp:effectExtent l="19050" t="0" r="0" b="0"/>
            <wp:wrapTight wrapText="bothSides">
              <wp:wrapPolygon edited="0">
                <wp:start x="-686" y="0"/>
                <wp:lineTo x="-686" y="21374"/>
                <wp:lineTo x="21280" y="21374"/>
                <wp:lineTo x="21280" y="0"/>
                <wp:lineTo x="-686" y="0"/>
              </wp:wrapPolygon>
            </wp:wrapTight>
            <wp:docPr id="1"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a:srcRect r="7692"/>
                    <a:stretch>
                      <a:fillRect/>
                    </a:stretch>
                  </pic:blipFill>
                  <pic:spPr bwMode="auto">
                    <a:xfrm>
                      <a:off x="0" y="0"/>
                      <a:ext cx="599440" cy="2425700"/>
                    </a:xfrm>
                    <a:prstGeom prst="rect">
                      <a:avLst/>
                    </a:prstGeom>
                    <a:noFill/>
                    <a:ln w="9525">
                      <a:noFill/>
                      <a:miter lim="800000"/>
                      <a:headEnd/>
                      <a:tailEnd/>
                    </a:ln>
                  </pic:spPr>
                </pic:pic>
              </a:graphicData>
            </a:graphic>
          </wp:anchor>
        </w:drawing>
      </w:r>
    </w:p>
    <w:p w:rsidR="00412EDB" w:rsidRDefault="00412EDB" w:rsidP="00751F0D">
      <w:pPr>
        <w:autoSpaceDE w:val="0"/>
        <w:autoSpaceDN w:val="0"/>
        <w:adjustRightInd w:val="0"/>
        <w:spacing w:after="0" w:line="360" w:lineRule="auto"/>
        <w:jc w:val="both"/>
        <w:rPr>
          <w:rFonts w:ascii="Times New Roman" w:hAnsi="Times New Roman" w:cs="Times New Roman"/>
          <w:sz w:val="24"/>
          <w:szCs w:val="24"/>
        </w:rPr>
      </w:pPr>
    </w:p>
    <w:p w:rsidR="00412EDB" w:rsidRDefault="00412EDB" w:rsidP="00751F0D">
      <w:pPr>
        <w:autoSpaceDE w:val="0"/>
        <w:autoSpaceDN w:val="0"/>
        <w:adjustRightInd w:val="0"/>
        <w:spacing w:after="0" w:line="360" w:lineRule="auto"/>
        <w:jc w:val="both"/>
        <w:rPr>
          <w:rFonts w:ascii="Times New Roman" w:hAnsi="Times New Roman" w:cs="Times New Roman"/>
          <w:sz w:val="24"/>
          <w:szCs w:val="24"/>
        </w:rPr>
      </w:pPr>
    </w:p>
    <w:p w:rsidR="00412EDB" w:rsidRDefault="00412EDB" w:rsidP="00751F0D">
      <w:pPr>
        <w:autoSpaceDE w:val="0"/>
        <w:autoSpaceDN w:val="0"/>
        <w:adjustRightInd w:val="0"/>
        <w:spacing w:after="0" w:line="360" w:lineRule="auto"/>
        <w:jc w:val="both"/>
        <w:rPr>
          <w:rFonts w:ascii="Times New Roman" w:hAnsi="Times New Roman" w:cs="Times New Roman"/>
          <w:sz w:val="24"/>
          <w:szCs w:val="24"/>
        </w:rPr>
      </w:pPr>
    </w:p>
    <w:p w:rsidR="00412EDB" w:rsidRDefault="00412EDB" w:rsidP="00751F0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412EDB" w:rsidRDefault="00412EDB" w:rsidP="00751F0D">
      <w:pPr>
        <w:autoSpaceDE w:val="0"/>
        <w:autoSpaceDN w:val="0"/>
        <w:adjustRightInd w:val="0"/>
        <w:spacing w:after="0" w:line="360" w:lineRule="auto"/>
        <w:jc w:val="both"/>
        <w:rPr>
          <w:rFonts w:ascii="Times New Roman" w:hAnsi="Times New Roman" w:cs="Times New Roman"/>
          <w:sz w:val="24"/>
          <w:szCs w:val="24"/>
        </w:rPr>
      </w:pPr>
    </w:p>
    <w:p w:rsidR="00412EDB" w:rsidRDefault="00412EDB" w:rsidP="00751F0D">
      <w:pPr>
        <w:autoSpaceDE w:val="0"/>
        <w:autoSpaceDN w:val="0"/>
        <w:adjustRightInd w:val="0"/>
        <w:spacing w:after="0" w:line="360" w:lineRule="auto"/>
        <w:jc w:val="both"/>
        <w:rPr>
          <w:rFonts w:ascii="Times New Roman" w:hAnsi="Times New Roman" w:cs="Times New Roman"/>
          <w:sz w:val="24"/>
          <w:szCs w:val="24"/>
        </w:rPr>
      </w:pPr>
    </w:p>
    <w:p w:rsidR="00412EDB" w:rsidRDefault="00412EDB" w:rsidP="00751F0D">
      <w:pPr>
        <w:autoSpaceDE w:val="0"/>
        <w:autoSpaceDN w:val="0"/>
        <w:adjustRightInd w:val="0"/>
        <w:spacing w:after="0" w:line="360" w:lineRule="auto"/>
        <w:jc w:val="both"/>
        <w:rPr>
          <w:rFonts w:ascii="Times New Roman" w:hAnsi="Times New Roman" w:cs="Times New Roman"/>
          <w:sz w:val="24"/>
          <w:szCs w:val="24"/>
        </w:rPr>
      </w:pPr>
    </w:p>
    <w:p w:rsidR="00412EDB" w:rsidRDefault="00412EDB" w:rsidP="00751F0D">
      <w:pPr>
        <w:autoSpaceDE w:val="0"/>
        <w:autoSpaceDN w:val="0"/>
        <w:adjustRightInd w:val="0"/>
        <w:spacing w:after="0" w:line="360" w:lineRule="auto"/>
        <w:jc w:val="both"/>
        <w:rPr>
          <w:rFonts w:ascii="Times New Roman" w:hAnsi="Times New Roman" w:cs="Times New Roman"/>
          <w:sz w:val="24"/>
          <w:szCs w:val="24"/>
        </w:rPr>
      </w:pPr>
    </w:p>
    <w:p w:rsidR="00412EDB" w:rsidRPr="00412EDB" w:rsidRDefault="00412EDB" w:rsidP="00751F0D">
      <w:pPr>
        <w:autoSpaceDE w:val="0"/>
        <w:autoSpaceDN w:val="0"/>
        <w:adjustRightInd w:val="0"/>
        <w:spacing w:after="0" w:line="360" w:lineRule="auto"/>
        <w:jc w:val="both"/>
        <w:rPr>
          <w:rFonts w:ascii="Times New Roman" w:hAnsi="Times New Roman" w:cs="Times New Roman"/>
          <w:sz w:val="24"/>
          <w:szCs w:val="24"/>
          <w:rtl/>
        </w:rPr>
      </w:pPr>
    </w:p>
    <w:p w:rsidR="00412EDB" w:rsidRDefault="00412EDB" w:rsidP="00751F0D">
      <w:pPr>
        <w:autoSpaceDE w:val="0"/>
        <w:autoSpaceDN w:val="0"/>
        <w:adjustRightInd w:val="0"/>
        <w:spacing w:after="0" w:line="240" w:lineRule="auto"/>
        <w:jc w:val="both"/>
        <w:rPr>
          <w:rFonts w:ascii="Times New Roman" w:hAnsi="Times New Roman" w:cs="Times New Roman"/>
          <w:b/>
          <w:bCs/>
          <w:sz w:val="24"/>
          <w:szCs w:val="24"/>
          <w:rtl/>
        </w:rPr>
      </w:pPr>
      <w:r>
        <w:rPr>
          <w:rFonts w:ascii="Times New Roman" w:hAnsi="Times New Roman" w:cs="Times New Roman"/>
          <w:b/>
          <w:bCs/>
          <w:sz w:val="24"/>
          <w:szCs w:val="24"/>
        </w:rPr>
        <w:t xml:space="preserve">                                                 </w:t>
      </w:r>
      <w:r w:rsidRPr="00412EDB">
        <w:rPr>
          <w:rFonts w:asciiTheme="majorBidi" w:hAnsiTheme="majorBidi" w:cstheme="majorBidi"/>
        </w:rPr>
        <w:t>(a)</w:t>
      </w:r>
      <w:r>
        <w:rPr>
          <w:rFonts w:asciiTheme="majorBidi" w:hAnsiTheme="majorBidi" w:cstheme="majorBidi"/>
        </w:rPr>
        <w:t xml:space="preserve">                                       </w:t>
      </w:r>
      <w:r w:rsidR="004D2431">
        <w:rPr>
          <w:rFonts w:asciiTheme="majorBidi" w:hAnsiTheme="majorBidi" w:cstheme="majorBidi"/>
        </w:rPr>
        <w:t xml:space="preserve"> </w:t>
      </w:r>
      <w:r>
        <w:rPr>
          <w:rFonts w:asciiTheme="majorBidi" w:hAnsiTheme="majorBidi" w:cstheme="majorBidi"/>
        </w:rPr>
        <w:t xml:space="preserve">    </w:t>
      </w:r>
      <w:r w:rsidRPr="00412EDB">
        <w:rPr>
          <w:rFonts w:asciiTheme="majorBidi" w:hAnsiTheme="majorBidi" w:cstheme="majorBidi"/>
        </w:rPr>
        <w:t>(</w:t>
      </w:r>
      <w:r>
        <w:rPr>
          <w:rFonts w:asciiTheme="majorBidi" w:hAnsiTheme="majorBidi" w:cstheme="majorBidi"/>
        </w:rPr>
        <w:t>b</w:t>
      </w:r>
      <w:r w:rsidRPr="00412EDB">
        <w:rPr>
          <w:rFonts w:asciiTheme="majorBidi" w:hAnsiTheme="majorBidi" w:cstheme="majorBidi"/>
        </w:rPr>
        <w:t>)</w:t>
      </w:r>
    </w:p>
    <w:p w:rsidR="000C5BAA" w:rsidRPr="007D524B" w:rsidRDefault="00412EDB" w:rsidP="007D524B">
      <w:pPr>
        <w:autoSpaceDE w:val="0"/>
        <w:autoSpaceDN w:val="0"/>
        <w:adjustRightInd w:val="0"/>
        <w:spacing w:after="0" w:line="240" w:lineRule="auto"/>
        <w:jc w:val="center"/>
        <w:outlineLvl w:val="0"/>
        <w:rPr>
          <w:rFonts w:asciiTheme="majorBidi" w:hAnsiTheme="majorBidi" w:cstheme="majorBidi"/>
          <w:b/>
          <w:bCs/>
        </w:rPr>
      </w:pPr>
      <w:r w:rsidRPr="007D524B">
        <w:rPr>
          <w:rFonts w:asciiTheme="majorBidi" w:hAnsiTheme="majorBidi" w:cstheme="majorBidi"/>
          <w:b/>
          <w:bCs/>
        </w:rPr>
        <w:t xml:space="preserve">Figure </w:t>
      </w:r>
      <w:r w:rsidR="007D524B" w:rsidRPr="007D524B">
        <w:rPr>
          <w:rFonts w:asciiTheme="majorBidi" w:hAnsiTheme="majorBidi" w:cstheme="majorBidi"/>
          <w:b/>
          <w:bCs/>
        </w:rPr>
        <w:t>II</w:t>
      </w:r>
      <w:r w:rsidR="004D2431" w:rsidRPr="007D524B">
        <w:rPr>
          <w:rFonts w:asciiTheme="majorBidi" w:hAnsiTheme="majorBidi" w:cstheme="majorBidi"/>
          <w:b/>
          <w:bCs/>
        </w:rPr>
        <w:t>.</w:t>
      </w:r>
      <w:r w:rsidR="00BC6709" w:rsidRPr="007D524B">
        <w:rPr>
          <w:rFonts w:asciiTheme="majorBidi" w:hAnsiTheme="majorBidi" w:cstheme="majorBidi"/>
          <w:b/>
          <w:bCs/>
        </w:rPr>
        <w:t>3</w:t>
      </w:r>
      <w:r w:rsidRPr="007D524B">
        <w:rPr>
          <w:rFonts w:asciiTheme="majorBidi" w:hAnsiTheme="majorBidi" w:cstheme="majorBidi"/>
          <w:b/>
          <w:bCs/>
        </w:rPr>
        <w:t xml:space="preserve"> :</w:t>
      </w:r>
      <w:r w:rsidRPr="007D524B">
        <w:rPr>
          <w:rFonts w:asciiTheme="majorBidi" w:hAnsiTheme="majorBidi" w:cstheme="majorBidi"/>
        </w:rPr>
        <w:t xml:space="preserve"> </w:t>
      </w:r>
      <w:r w:rsidRPr="007D524B">
        <w:rPr>
          <w:rFonts w:asciiTheme="majorBidi" w:hAnsiTheme="majorBidi" w:cstheme="majorBidi"/>
          <w:b/>
          <w:bCs/>
        </w:rPr>
        <w:t>Flambement des poteaux mixtes : (a)</w:t>
      </w:r>
      <w:r w:rsidR="004D2431" w:rsidRPr="007D524B">
        <w:rPr>
          <w:rFonts w:asciiTheme="majorBidi" w:hAnsiTheme="majorBidi" w:cstheme="majorBidi"/>
          <w:b/>
          <w:bCs/>
        </w:rPr>
        <w:t xml:space="preserve"> </w:t>
      </w:r>
      <w:r w:rsidRPr="007D524B">
        <w:rPr>
          <w:rFonts w:asciiTheme="majorBidi" w:hAnsiTheme="majorBidi" w:cstheme="majorBidi"/>
          <w:b/>
          <w:bCs/>
        </w:rPr>
        <w:t>- Profil d’acier enrobé de béton</w:t>
      </w:r>
    </w:p>
    <w:p w:rsidR="00412EDB" w:rsidRPr="004D2431" w:rsidRDefault="00412EDB" w:rsidP="00A0534F">
      <w:pPr>
        <w:autoSpaceDE w:val="0"/>
        <w:autoSpaceDN w:val="0"/>
        <w:adjustRightInd w:val="0"/>
        <w:spacing w:after="0" w:line="240" w:lineRule="auto"/>
        <w:jc w:val="center"/>
        <w:rPr>
          <w:rFonts w:asciiTheme="majorBidi" w:hAnsiTheme="majorBidi" w:cstheme="majorBidi"/>
          <w:b/>
          <w:bCs/>
        </w:rPr>
      </w:pPr>
      <w:r w:rsidRPr="004D2431">
        <w:rPr>
          <w:rFonts w:asciiTheme="majorBidi" w:hAnsiTheme="majorBidi" w:cstheme="majorBidi"/>
          <w:b/>
          <w:bCs/>
        </w:rPr>
        <w:t>(b)</w:t>
      </w:r>
      <w:r w:rsidR="004D2431" w:rsidRPr="004D2431">
        <w:rPr>
          <w:rFonts w:asciiTheme="majorBidi" w:hAnsiTheme="majorBidi" w:cstheme="majorBidi"/>
          <w:b/>
          <w:bCs/>
        </w:rPr>
        <w:t xml:space="preserve"> </w:t>
      </w:r>
      <w:r w:rsidRPr="004D2431">
        <w:rPr>
          <w:rFonts w:asciiTheme="majorBidi" w:hAnsiTheme="majorBidi" w:cstheme="majorBidi"/>
          <w:b/>
          <w:bCs/>
        </w:rPr>
        <w:t>-</w:t>
      </w:r>
      <w:r w:rsidR="000C5BAA" w:rsidRPr="004D2431">
        <w:rPr>
          <w:rFonts w:asciiTheme="majorBidi" w:hAnsiTheme="majorBidi" w:cstheme="majorBidi"/>
          <w:b/>
          <w:bCs/>
        </w:rPr>
        <w:t xml:space="preserve"> Profil creux rempli de béton</w:t>
      </w:r>
    </w:p>
    <w:p w:rsidR="00412EDB" w:rsidRDefault="00412EDB" w:rsidP="00751F0D">
      <w:pPr>
        <w:autoSpaceDE w:val="0"/>
        <w:autoSpaceDN w:val="0"/>
        <w:adjustRightInd w:val="0"/>
        <w:spacing w:after="0" w:line="240" w:lineRule="auto"/>
        <w:jc w:val="both"/>
        <w:rPr>
          <w:rFonts w:ascii="Times New Roman" w:hAnsi="Times New Roman" w:cs="Times New Roman"/>
          <w:b/>
          <w:bCs/>
          <w:sz w:val="24"/>
          <w:szCs w:val="24"/>
        </w:rPr>
      </w:pPr>
    </w:p>
    <w:p w:rsidR="00015DBB" w:rsidRPr="004D1192" w:rsidRDefault="00DE50DD" w:rsidP="004D1192">
      <w:pPr>
        <w:pStyle w:val="Paragraphedeliste"/>
        <w:numPr>
          <w:ilvl w:val="0"/>
          <w:numId w:val="9"/>
        </w:numPr>
        <w:autoSpaceDE w:val="0"/>
        <w:autoSpaceDN w:val="0"/>
        <w:adjustRightInd w:val="0"/>
        <w:spacing w:after="0" w:line="360" w:lineRule="auto"/>
        <w:ind w:left="1134" w:hanging="283"/>
        <w:jc w:val="both"/>
        <w:rPr>
          <w:rFonts w:ascii="Times New Roman" w:hAnsi="Times New Roman" w:cs="Times New Roman"/>
          <w:sz w:val="24"/>
          <w:szCs w:val="24"/>
        </w:rPr>
      </w:pPr>
      <w:r w:rsidRPr="00DE50DD">
        <w:rPr>
          <w:rFonts w:ascii="Times New Roman" w:hAnsi="Times New Roman" w:cs="Times New Roman"/>
          <w:sz w:val="24"/>
          <w:szCs w:val="24"/>
        </w:rPr>
        <w:t>Donc le flambage ou le flambement est un phénomène d’instabilité d’une structure,</w:t>
      </w:r>
      <w:r w:rsidR="004D1192">
        <w:rPr>
          <w:rFonts w:ascii="Times New Roman" w:hAnsi="Times New Roman" w:cs="Times New Roman"/>
          <w:sz w:val="24"/>
          <w:szCs w:val="24"/>
        </w:rPr>
        <w:t xml:space="preserve"> </w:t>
      </w:r>
      <w:r w:rsidRPr="004D1192">
        <w:rPr>
          <w:rFonts w:ascii="Times New Roman" w:hAnsi="Times New Roman" w:cs="Times New Roman"/>
          <w:sz w:val="24"/>
          <w:szCs w:val="24"/>
        </w:rPr>
        <w:t>qui soumise à un effort normal de compression, a tendance à fléchir et se déformer</w:t>
      </w:r>
      <w:r w:rsidR="004D1192">
        <w:rPr>
          <w:rFonts w:ascii="Times New Roman" w:hAnsi="Times New Roman" w:cs="Times New Roman"/>
          <w:sz w:val="24"/>
          <w:szCs w:val="24"/>
        </w:rPr>
        <w:t xml:space="preserve"> </w:t>
      </w:r>
      <w:r w:rsidRPr="004D1192">
        <w:rPr>
          <w:rFonts w:ascii="Times New Roman" w:hAnsi="Times New Roman" w:cs="Times New Roman"/>
          <w:sz w:val="24"/>
          <w:szCs w:val="24"/>
        </w:rPr>
        <w:t>dans une direction perpendiculaire à l’axe de compression (passage d’un état de</w:t>
      </w:r>
      <w:r w:rsidR="004D1192">
        <w:rPr>
          <w:rFonts w:ascii="Times New Roman" w:hAnsi="Times New Roman" w:cs="Times New Roman"/>
          <w:sz w:val="24"/>
          <w:szCs w:val="24"/>
        </w:rPr>
        <w:t xml:space="preserve"> </w:t>
      </w:r>
      <w:r w:rsidRPr="004D1192">
        <w:rPr>
          <w:rFonts w:ascii="Times New Roman" w:hAnsi="Times New Roman" w:cs="Times New Roman"/>
          <w:sz w:val="24"/>
          <w:szCs w:val="24"/>
        </w:rPr>
        <w:t>compression à un état de flexion)</w:t>
      </w:r>
      <w:r w:rsidR="00296194" w:rsidRPr="004D1192">
        <w:rPr>
          <w:rFonts w:ascii="Times New Roman" w:hAnsi="Times New Roman" w:cs="Times New Roman"/>
          <w:sz w:val="24"/>
          <w:szCs w:val="24"/>
        </w:rPr>
        <w:t xml:space="preserve"> </w:t>
      </w:r>
      <w:r w:rsidR="00A160DD" w:rsidRPr="004D1192">
        <w:rPr>
          <w:rFonts w:ascii="Times New Roman" w:hAnsi="Times New Roman" w:cs="Times New Roman"/>
          <w:sz w:val="20"/>
          <w:szCs w:val="20"/>
        </w:rPr>
        <w:t>[</w:t>
      </w:r>
      <w:r w:rsidR="00795228" w:rsidRPr="004D1192">
        <w:rPr>
          <w:rFonts w:ascii="Times New Roman" w:hAnsi="Times New Roman" w:cs="Times New Roman"/>
          <w:sz w:val="20"/>
          <w:szCs w:val="20"/>
        </w:rPr>
        <w:t>10</w:t>
      </w:r>
      <w:r w:rsidR="00A160DD" w:rsidRPr="004D1192">
        <w:rPr>
          <w:rFonts w:ascii="Times New Roman" w:hAnsi="Times New Roman" w:cs="Times New Roman"/>
          <w:sz w:val="20"/>
          <w:szCs w:val="20"/>
        </w:rPr>
        <w:t>]</w:t>
      </w:r>
      <w:r w:rsidR="00795228" w:rsidRPr="004D1192">
        <w:rPr>
          <w:rFonts w:ascii="Times New Roman" w:hAnsi="Times New Roman" w:cs="Times New Roman"/>
          <w:sz w:val="20"/>
          <w:szCs w:val="20"/>
        </w:rPr>
        <w:t>.</w:t>
      </w:r>
    </w:p>
    <w:p w:rsidR="004D1192" w:rsidRDefault="00183387" w:rsidP="004D1192">
      <w:pPr>
        <w:pStyle w:val="Paragraphedeliste"/>
        <w:numPr>
          <w:ilvl w:val="0"/>
          <w:numId w:val="9"/>
        </w:numPr>
        <w:autoSpaceDE w:val="0"/>
        <w:autoSpaceDN w:val="0"/>
        <w:adjustRightInd w:val="0"/>
        <w:spacing w:after="0" w:line="360" w:lineRule="auto"/>
        <w:ind w:hanging="339"/>
        <w:jc w:val="both"/>
        <w:rPr>
          <w:rFonts w:ascii="Times New Roman" w:hAnsi="Times New Roman" w:cs="Times New Roman"/>
          <w:sz w:val="24"/>
          <w:szCs w:val="24"/>
        </w:rPr>
      </w:pPr>
      <w:r w:rsidRPr="00183387">
        <w:rPr>
          <w:rFonts w:ascii="Times New Roman" w:hAnsi="Times New Roman" w:cs="Times New Roman"/>
          <w:sz w:val="24"/>
          <w:szCs w:val="24"/>
        </w:rPr>
        <w:t>Le risque de flambement d’un élément étant lié aux dimensions de cet élément, on</w:t>
      </w:r>
      <w:r w:rsidR="004D1192">
        <w:rPr>
          <w:rFonts w:ascii="Times New Roman" w:hAnsi="Times New Roman" w:cs="Times New Roman"/>
          <w:sz w:val="24"/>
          <w:szCs w:val="24"/>
        </w:rPr>
        <w:t xml:space="preserve"> </w:t>
      </w:r>
      <w:r w:rsidRPr="004D1192">
        <w:rPr>
          <w:rFonts w:ascii="Times New Roman" w:hAnsi="Times New Roman" w:cs="Times New Roman"/>
          <w:sz w:val="24"/>
          <w:szCs w:val="24"/>
        </w:rPr>
        <w:t>dit que le flambement est un PHENO</w:t>
      </w:r>
      <w:r w:rsidR="004D1192">
        <w:rPr>
          <w:rFonts w:ascii="Times New Roman" w:hAnsi="Times New Roman" w:cs="Times New Roman"/>
          <w:sz w:val="24"/>
          <w:szCs w:val="24"/>
        </w:rPr>
        <w:t xml:space="preserve">MENE D’INSTABILITE DE FORME (le </w:t>
      </w:r>
      <w:r w:rsidRPr="004D1192">
        <w:rPr>
          <w:rFonts w:ascii="Times New Roman" w:hAnsi="Times New Roman" w:cs="Times New Roman"/>
          <w:sz w:val="24"/>
          <w:szCs w:val="24"/>
        </w:rPr>
        <w:t>flambement</w:t>
      </w:r>
      <w:r w:rsidR="004D1192">
        <w:rPr>
          <w:rFonts w:ascii="Times New Roman" w:hAnsi="Times New Roman" w:cs="Times New Roman"/>
          <w:sz w:val="24"/>
          <w:szCs w:val="24"/>
        </w:rPr>
        <w:t xml:space="preserve"> </w:t>
      </w:r>
      <w:r w:rsidRPr="004D1192">
        <w:rPr>
          <w:rFonts w:ascii="Times New Roman" w:hAnsi="Times New Roman" w:cs="Times New Roman"/>
          <w:sz w:val="24"/>
          <w:szCs w:val="24"/>
        </w:rPr>
        <w:t>dépend de la géométrie)</w:t>
      </w:r>
      <w:r w:rsidR="003C780F" w:rsidRPr="004D1192">
        <w:rPr>
          <w:rFonts w:ascii="Times New Roman" w:hAnsi="Times New Roman" w:cs="Times New Roman"/>
          <w:sz w:val="24"/>
          <w:szCs w:val="24"/>
        </w:rPr>
        <w:t xml:space="preserve"> </w:t>
      </w:r>
      <w:r w:rsidR="00A160DD" w:rsidRPr="004D1192">
        <w:rPr>
          <w:rFonts w:ascii="Times New Roman" w:hAnsi="Times New Roman" w:cs="Times New Roman"/>
          <w:sz w:val="24"/>
          <w:szCs w:val="24"/>
        </w:rPr>
        <w:t>[</w:t>
      </w:r>
      <w:r w:rsidR="00B92B8A" w:rsidRPr="004D1192">
        <w:rPr>
          <w:rFonts w:ascii="Times New Roman" w:hAnsi="Times New Roman" w:cs="Times New Roman"/>
          <w:sz w:val="24"/>
          <w:szCs w:val="24"/>
        </w:rPr>
        <w:t>9</w:t>
      </w:r>
      <w:r w:rsidR="00A160DD" w:rsidRPr="004D1192">
        <w:rPr>
          <w:rFonts w:ascii="Times New Roman" w:hAnsi="Times New Roman" w:cs="Times New Roman"/>
          <w:sz w:val="24"/>
          <w:szCs w:val="24"/>
        </w:rPr>
        <w:t>]</w:t>
      </w:r>
      <w:r w:rsidRPr="004D1192">
        <w:rPr>
          <w:rFonts w:ascii="Times New Roman" w:hAnsi="Times New Roman" w:cs="Times New Roman"/>
          <w:sz w:val="24"/>
          <w:szCs w:val="24"/>
        </w:rPr>
        <w:t>.</w:t>
      </w:r>
    </w:p>
    <w:p w:rsidR="002A4316" w:rsidRPr="004D1192" w:rsidRDefault="0003632D" w:rsidP="004D1192">
      <w:pPr>
        <w:pStyle w:val="Paragraphedeliste"/>
        <w:autoSpaceDE w:val="0"/>
        <w:autoSpaceDN w:val="0"/>
        <w:adjustRightInd w:val="0"/>
        <w:spacing w:after="0" w:line="360" w:lineRule="auto"/>
        <w:ind w:left="1190"/>
        <w:jc w:val="both"/>
        <w:rPr>
          <w:rFonts w:ascii="Times New Roman" w:hAnsi="Times New Roman" w:cs="Times New Roman"/>
          <w:sz w:val="24"/>
          <w:szCs w:val="24"/>
        </w:rPr>
      </w:pPr>
      <w:r w:rsidRPr="0003632D">
        <w:rPr>
          <w:b/>
          <w:bCs/>
          <w:noProof/>
        </w:rPr>
        <w:pict>
          <v:shapetype id="_x0000_t32" coordsize="21600,21600" o:spt="32" o:oned="t" path="m,l21600,21600e" filled="f">
            <v:path arrowok="t" fillok="f" o:connecttype="none"/>
            <o:lock v:ext="edit" shapetype="t"/>
          </v:shapetype>
          <v:shape id="_x0000_s1046" type="#_x0000_t32" style="position:absolute;left:0;text-align:left;margin-left:159.25pt;margin-top:393.75pt;width:.05pt;height:13.6pt;z-index:251667456" o:connectortype="straight">
            <v:stroke endarrow="block"/>
          </v:shape>
        </w:pict>
      </w:r>
      <w:r w:rsidRPr="0003632D">
        <w:rPr>
          <w:b/>
          <w:bCs/>
          <w:noProof/>
        </w:rPr>
        <w:pict>
          <v:shape id="_x0000_s1045" type="#_x0000_t32" style="position:absolute;left:0;text-align:left;margin-left:158.95pt;margin-top:280.35pt;width:.05pt;height:23.2pt;z-index:251666432" o:connectortype="straight">
            <v:stroke endarrow="block"/>
          </v:shape>
        </w:pict>
      </w:r>
      <w:r w:rsidRPr="0003632D">
        <w:rPr>
          <w:b/>
          <w:bCs/>
          <w:noProof/>
        </w:rPr>
        <w:pict>
          <v:rect id="_x0000_s1044" style="position:absolute;left:0;text-align:left;margin-left:78.1pt;margin-top:303.95pt;width:161.95pt;height:35.9pt;z-index:251665408">
            <v:textbox style="mso-next-textbox:#_x0000_s1044">
              <w:txbxContent>
                <w:p w:rsidR="000B4B7E" w:rsidRPr="005203CF" w:rsidRDefault="000B4B7E" w:rsidP="006271C8">
                  <w:pPr>
                    <w:autoSpaceDE w:val="0"/>
                    <w:autoSpaceDN w:val="0"/>
                    <w:adjustRightInd w:val="0"/>
                    <w:spacing w:after="0"/>
                    <w:jc w:val="center"/>
                    <w:rPr>
                      <w:rFonts w:asciiTheme="majorBidi" w:hAnsiTheme="majorBidi" w:cstheme="majorBidi"/>
                    </w:rPr>
                  </w:pPr>
                  <w:r w:rsidRPr="005203CF">
                    <w:rPr>
                      <w:rFonts w:asciiTheme="majorBidi" w:hAnsiTheme="majorBidi" w:cstheme="majorBidi"/>
                    </w:rPr>
                    <w:t>Calcul de la résistance plastique</w:t>
                  </w:r>
                </w:p>
                <w:p w:rsidR="000B4B7E" w:rsidRPr="005203CF" w:rsidRDefault="000B4B7E" w:rsidP="006271C8">
                  <w:pPr>
                    <w:spacing w:after="0"/>
                    <w:jc w:val="center"/>
                    <w:rPr>
                      <w:rFonts w:asciiTheme="majorBidi" w:hAnsiTheme="majorBidi" w:cstheme="majorBidi"/>
                    </w:rPr>
                  </w:pPr>
                  <w:r w:rsidRPr="005203CF">
                    <w:rPr>
                      <w:rFonts w:asciiTheme="majorBidi" w:hAnsiTheme="majorBidi" w:cstheme="majorBidi"/>
                    </w:rPr>
                    <w:t xml:space="preserve">à la compression </w:t>
                  </w:r>
                  <m:oMath>
                    <m:sSub>
                      <m:sSubPr>
                        <m:ctrlPr>
                          <w:rPr>
                            <w:rFonts w:ascii="Cambria Math" w:hAnsiTheme="majorBidi" w:cstheme="majorBidi"/>
                            <w:iCs/>
                          </w:rPr>
                        </m:ctrlPr>
                      </m:sSubPr>
                      <m:e>
                        <m:r>
                          <m:rPr>
                            <m:sty m:val="p"/>
                          </m:rPr>
                          <w:rPr>
                            <w:rFonts w:ascii="Cambria Math" w:hAnsiTheme="majorBidi" w:cstheme="majorBidi"/>
                          </w:rPr>
                          <m:t>N</m:t>
                        </m:r>
                      </m:e>
                      <m:sub>
                        <m:r>
                          <m:rPr>
                            <m:sty m:val="p"/>
                          </m:rPr>
                          <w:rPr>
                            <w:rFonts w:ascii="Cambria Math" w:hAnsiTheme="majorBidi" w:cstheme="majorBidi"/>
                          </w:rPr>
                          <m:t>pl.Rd</m:t>
                        </m:r>
                      </m:sub>
                    </m:sSub>
                  </m:oMath>
                </w:p>
              </w:txbxContent>
            </v:textbox>
          </v:rect>
        </w:pict>
      </w:r>
      <w:r w:rsidRPr="0003632D">
        <w:rPr>
          <w:b/>
          <w:bCs/>
          <w:noProof/>
        </w:rPr>
        <w:pict>
          <v:rect id="_x0000_s1067" style="position:absolute;left:0;text-align:left;margin-left:116.7pt;margin-top:563.35pt;width:83.85pt;height:23.95pt;z-index:251688960">
            <v:textbox style="mso-next-textbox:#_x0000_s1067">
              <w:txbxContent>
                <w:p w:rsidR="000B4B7E" w:rsidRPr="006271C8" w:rsidRDefault="000B4B7E" w:rsidP="006271C8">
                  <w:pPr>
                    <w:autoSpaceDE w:val="0"/>
                    <w:autoSpaceDN w:val="0"/>
                    <w:adjustRightInd w:val="0"/>
                    <w:jc w:val="center"/>
                    <w:rPr>
                      <w:rFonts w:asciiTheme="majorBidi" w:hAnsiTheme="majorBidi" w:cstheme="majorBidi"/>
                    </w:rPr>
                  </w:pPr>
                  <w:r w:rsidRPr="006271C8">
                    <w:rPr>
                      <w:rFonts w:asciiTheme="majorBidi" w:hAnsiTheme="majorBidi" w:cstheme="majorBidi"/>
                    </w:rPr>
                    <w:t>Calcul de N</w:t>
                  </w:r>
                  <w:r w:rsidRPr="006271C8">
                    <w:rPr>
                      <w:rFonts w:asciiTheme="majorBidi" w:hAnsiTheme="majorBidi" w:cstheme="majorBidi"/>
                      <w:vertAlign w:val="subscript"/>
                    </w:rPr>
                    <w:t>pl.R</w:t>
                  </w:r>
                </w:p>
                <w:p w:rsidR="000B4B7E" w:rsidRPr="002932DD" w:rsidRDefault="000B4B7E" w:rsidP="006271C8">
                  <w:pPr>
                    <w:autoSpaceDE w:val="0"/>
                    <w:autoSpaceDN w:val="0"/>
                    <w:adjustRightInd w:val="0"/>
                    <w:jc w:val="center"/>
                  </w:pPr>
                </w:p>
              </w:txbxContent>
            </v:textbox>
          </v:rect>
        </w:pict>
      </w:r>
      <w:r w:rsidRPr="0003632D">
        <w:rPr>
          <w:b/>
          <w:bCs/>
          <w:noProof/>
        </w:rPr>
        <w:pict>
          <v:rect id="_x0000_s1065" style="position:absolute;left:0;text-align:left;margin-left:67.55pt;margin-top:495.55pt;width:183.05pt;height:44.75pt;z-index:251686912">
            <v:textbox style="mso-next-textbox:#_x0000_s1065">
              <w:txbxContent>
                <w:p w:rsidR="000B4B7E" w:rsidRPr="006271C8" w:rsidRDefault="000B4B7E" w:rsidP="000313B8">
                  <w:pPr>
                    <w:autoSpaceDE w:val="0"/>
                    <w:autoSpaceDN w:val="0"/>
                    <w:adjustRightInd w:val="0"/>
                    <w:spacing w:after="60"/>
                    <w:jc w:val="center"/>
                    <w:rPr>
                      <w:rFonts w:asciiTheme="majorBidi" w:hAnsiTheme="majorBidi" w:cstheme="majorBidi"/>
                    </w:rPr>
                  </w:pPr>
                  <w:r w:rsidRPr="006271C8">
                    <w:rPr>
                      <w:rFonts w:asciiTheme="majorBidi" w:hAnsiTheme="majorBidi" w:cstheme="majorBidi"/>
                    </w:rPr>
                    <w:t xml:space="preserve">calcul la rigidité en flexion </w:t>
                  </w:r>
                  <w:r w:rsidRPr="006271C8">
                    <w:rPr>
                      <w:rFonts w:asciiTheme="majorBidi" w:hAnsiTheme="majorBidi" w:cstheme="majorBidi"/>
                      <w:i/>
                      <w:iCs/>
                    </w:rPr>
                    <w:t>EI</w:t>
                  </w:r>
                  <w:r w:rsidRPr="006271C8">
                    <w:rPr>
                      <w:rFonts w:asciiTheme="majorBidi" w:hAnsiTheme="majorBidi" w:cstheme="majorBidi"/>
                      <w:i/>
                      <w:iCs/>
                      <w:vertAlign w:val="subscript"/>
                    </w:rPr>
                    <w:t>y</w:t>
                  </w:r>
                  <w:r w:rsidRPr="006271C8">
                    <w:rPr>
                      <w:rFonts w:asciiTheme="majorBidi" w:hAnsiTheme="majorBidi" w:cstheme="majorBidi"/>
                      <w:vertAlign w:val="subscript"/>
                    </w:rPr>
                    <w:t xml:space="preserve">, </w:t>
                  </w:r>
                  <w:r w:rsidRPr="006271C8">
                    <w:rPr>
                      <w:rFonts w:asciiTheme="majorBidi" w:hAnsiTheme="majorBidi" w:cstheme="majorBidi"/>
                    </w:rPr>
                    <w:t xml:space="preserve">et </w:t>
                  </w:r>
                  <w:r w:rsidRPr="006271C8">
                    <w:rPr>
                      <w:rFonts w:asciiTheme="majorBidi" w:hAnsiTheme="majorBidi" w:cstheme="majorBidi"/>
                      <w:i/>
                      <w:iCs/>
                    </w:rPr>
                    <w:t>EI</w:t>
                  </w:r>
                  <w:r w:rsidRPr="006271C8">
                    <w:rPr>
                      <w:rFonts w:asciiTheme="majorBidi" w:hAnsiTheme="majorBidi" w:cstheme="majorBidi"/>
                      <w:i/>
                      <w:iCs/>
                      <w:vertAlign w:val="subscript"/>
                    </w:rPr>
                    <w:t>Z</w:t>
                  </w:r>
                  <w:r w:rsidRPr="006271C8">
                    <w:rPr>
                      <w:rFonts w:asciiTheme="majorBidi" w:hAnsiTheme="majorBidi" w:cstheme="majorBidi"/>
                    </w:rPr>
                    <w:t xml:space="preserve"> </w:t>
                  </w:r>
                </w:p>
                <w:p w:rsidR="000B4B7E" w:rsidRPr="002932DD" w:rsidRDefault="000B4B7E" w:rsidP="000313B8">
                  <w:pPr>
                    <w:autoSpaceDE w:val="0"/>
                    <w:autoSpaceDN w:val="0"/>
                    <w:adjustRightInd w:val="0"/>
                    <w:spacing w:after="60"/>
                    <w:jc w:val="center"/>
                  </w:pPr>
                  <m:oMathPara>
                    <m:oMath>
                      <m:d>
                        <m:dPr>
                          <m:ctrlPr>
                            <w:rPr>
                              <w:rFonts w:ascii="Cambria Math" w:hAnsi="Cambria Math"/>
                              <w:i/>
                            </w:rPr>
                          </m:ctrlPr>
                        </m:dPr>
                        <m:e>
                          <m:r>
                            <w:rPr>
                              <w:rFonts w:ascii="Cambria Math" w:hAnsi="Cambria Math"/>
                            </w:rPr>
                            <m:t>EI</m:t>
                          </m:r>
                        </m:e>
                      </m:d>
                      <m:sSub>
                        <m:sSubPr>
                          <m:ctrlPr>
                            <w:rPr>
                              <w:rFonts w:ascii="Cambria Math" w:hAnsi="Cambria Math"/>
                              <w:i/>
                            </w:rPr>
                          </m:ctrlPr>
                        </m:sSubPr>
                        <m:e>
                          <m:r>
                            <w:rPr>
                              <w:rFonts w:ascii="Cambria Math" w:hAnsi="Cambria Math"/>
                            </w:rPr>
                            <m:t xml:space="preserve"> </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a</m:t>
                          </m:r>
                        </m:sub>
                      </m:sSub>
                      <m:sSub>
                        <m:sSubPr>
                          <m:ctrlPr>
                            <w:rPr>
                              <w:rFonts w:ascii="Cambria Math" w:hAnsi="Cambria Math"/>
                              <w:i/>
                            </w:rPr>
                          </m:ctrlPr>
                        </m:sSubPr>
                        <m:e>
                          <m:r>
                            <w:rPr>
                              <w:rFonts w:ascii="Cambria Math" w:hAnsi="Cambria Math"/>
                            </w:rPr>
                            <m:t>I</m:t>
                          </m:r>
                        </m:e>
                        <m:sub>
                          <m:r>
                            <w:rPr>
                              <w:rFonts w:ascii="Cambria Math" w:hAnsi="Cambria Math"/>
                            </w:rPr>
                            <m:t xml:space="preserve">a </m:t>
                          </m:r>
                        </m:sub>
                      </m:sSub>
                      <m:r>
                        <w:rPr>
                          <w:rFonts w:ascii="Cambria Math" w:hAnsi="Cambria Math"/>
                        </w:rPr>
                        <m:t xml:space="preserve">+0.8 </m:t>
                      </m:r>
                      <m:sSub>
                        <m:sSubPr>
                          <m:ctrlPr>
                            <w:rPr>
                              <w:rFonts w:ascii="Cambria Math" w:hAnsi="Cambria Math"/>
                              <w:i/>
                            </w:rPr>
                          </m:ctrlPr>
                        </m:sSubPr>
                        <m:e>
                          <m:r>
                            <w:rPr>
                              <w:rFonts w:ascii="Cambria Math" w:hAnsi="Cambria Math"/>
                            </w:rPr>
                            <m:t>E</m:t>
                          </m:r>
                        </m:e>
                        <m:sub>
                          <m:r>
                            <w:rPr>
                              <w:rFonts w:ascii="Cambria Math" w:hAnsi="Cambria Math"/>
                            </w:rPr>
                            <m:t>cd</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s</m:t>
                          </m:r>
                        </m:sub>
                      </m:sSub>
                      <m:sSub>
                        <m:sSubPr>
                          <m:ctrlPr>
                            <w:rPr>
                              <w:rFonts w:ascii="Cambria Math" w:hAnsi="Cambria Math"/>
                              <w:i/>
                            </w:rPr>
                          </m:ctrlPr>
                        </m:sSubPr>
                        <m:e>
                          <m:r>
                            <w:rPr>
                              <w:rFonts w:ascii="Cambria Math" w:hAnsi="Cambria Math"/>
                            </w:rPr>
                            <m:t>I</m:t>
                          </m:r>
                        </m:e>
                        <m:sub>
                          <m:r>
                            <w:rPr>
                              <w:rFonts w:ascii="Cambria Math" w:hAnsi="Cambria Math"/>
                            </w:rPr>
                            <m:t>s</m:t>
                          </m:r>
                        </m:sub>
                      </m:sSub>
                    </m:oMath>
                  </m:oMathPara>
                </w:p>
              </w:txbxContent>
            </v:textbox>
          </v:rect>
        </w:pict>
      </w:r>
      <w:r w:rsidRPr="0003632D">
        <w:rPr>
          <w:b/>
          <w:bCs/>
          <w:noProof/>
        </w:rPr>
        <w:pict>
          <v:shape id="_x0000_s1064" type="#_x0000_t32" style="position:absolute;left:0;text-align:left;margin-left:159.15pt;margin-top:540.3pt;width:0;height:23.2pt;z-index:251685888" o:connectortype="straight">
            <v:stroke endarrow="block"/>
          </v:shape>
        </w:pict>
      </w:r>
      <w:r w:rsidRPr="0003632D">
        <w:rPr>
          <w:b/>
          <w:bCs/>
          <w:noProof/>
        </w:rPr>
        <w:pict>
          <v:rect id="_x0000_s1059" style="position:absolute;left:0;text-align:left;margin-left:64.05pt;margin-top:241.75pt;width:190.2pt;height:39.2pt;z-index:251680768">
            <v:textbox style="mso-next-textbox:#_x0000_s1059">
              <w:txbxContent>
                <w:p w:rsidR="000B4B7E" w:rsidRPr="006271C8" w:rsidRDefault="000B4B7E" w:rsidP="006271C8">
                  <w:pPr>
                    <w:tabs>
                      <w:tab w:val="left" w:pos="0"/>
                    </w:tabs>
                    <w:spacing w:after="0" w:line="360" w:lineRule="auto"/>
                    <w:rPr>
                      <w:rFonts w:asciiTheme="majorBidi" w:hAnsiTheme="majorBidi" w:cstheme="majorBidi"/>
                      <w:color w:val="1F2121"/>
                    </w:rPr>
                  </w:pPr>
                  <w:r w:rsidRPr="006271C8">
                    <w:rPr>
                      <w:rFonts w:asciiTheme="majorBidi" w:hAnsiTheme="majorBidi" w:cstheme="majorBidi"/>
                      <w:color w:val="1F2121"/>
                    </w:rPr>
                    <w:t>Vérification de l'armature longitudinale</w:t>
                  </w:r>
                </w:p>
                <w:p w:rsidR="000B4B7E" w:rsidRPr="005453F5" w:rsidRDefault="000B4B7E" w:rsidP="006271C8">
                  <m:oMathPara>
                    <m:oMath>
                      <m:r>
                        <w:rPr>
                          <w:rFonts w:ascii="Cambria Math" w:hAnsi="Cambria Math"/>
                          <w:color w:val="1F2121"/>
                        </w:rPr>
                        <m:t>0.3 %≤ρ≤4%</m:t>
                      </m:r>
                    </m:oMath>
                  </m:oMathPara>
                </w:p>
              </w:txbxContent>
            </v:textbox>
          </v:rect>
        </w:pict>
      </w:r>
      <w:r w:rsidRPr="0003632D">
        <w:rPr>
          <w:b/>
          <w:bCs/>
          <w:noProof/>
        </w:rPr>
        <w:pict>
          <v:shape id="_x0000_s1056" type="#_x0000_t32" style="position:absolute;left:0;text-align:left;margin-left:425.25pt;margin-top:176.6pt;width:.35pt;height:19.6pt;flip:x;z-index:251677696" o:connectortype="straight">
            <v:stroke endarrow="block"/>
          </v:shape>
        </w:pict>
      </w:r>
      <w:r w:rsidRPr="0003632D">
        <w:rPr>
          <w:b/>
          <w:bCs/>
          <w:noProof/>
        </w:rPr>
        <w:pict>
          <v:shape id="_x0000_s1054" type="#_x0000_t32" style="position:absolute;left:0;text-align:left;margin-left:159.1pt;margin-top:472.2pt;width:0;height:23.2pt;z-index:251675648" o:connectortype="straight">
            <v:stroke endarrow="block"/>
          </v:shape>
        </w:pict>
      </w:r>
      <w:r w:rsidRPr="0003632D">
        <w:rPr>
          <w:b/>
          <w:bCs/>
          <w:noProof/>
        </w:rPr>
        <w:pict>
          <v:shape id="_x0000_s1051" type="#_x0000_t32" style="position:absolute;left:0;text-align:left;margin-left:228.65pt;margin-top:440.05pt;width:95.5pt;height:0;z-index:251672576" o:connectortype="straight">
            <v:stroke endarrow="block"/>
          </v:shape>
        </w:pict>
      </w:r>
      <w:r w:rsidRPr="0003632D">
        <w:rPr>
          <w:b/>
          <w:bCs/>
          <w:noProof/>
        </w:rPr>
        <w:pict>
          <v:shape id="_x0000_s1049" type="#_x0000_t32" style="position:absolute;left:0;text-align:left;margin-left:158.8pt;margin-top:340.9pt;width:.05pt;height:15.55pt;z-index:251670528" o:connectortype="straight">
            <v:stroke endarrow="block"/>
          </v:shape>
        </w:pict>
      </w:r>
      <w:r w:rsidRPr="0003632D">
        <w:rPr>
          <w:b/>
          <w:bCs/>
          <w:noProof/>
        </w:rPr>
        <w:pict>
          <v:rect id="_x0000_s1048" style="position:absolute;left:0;text-align:left;margin-left:102.8pt;margin-top:356.95pt;width:112.4pt;height:35.9pt;z-index:251669504">
            <v:textbox style="mso-next-textbox:#_x0000_s1048">
              <w:txbxContent>
                <w:p w:rsidR="000B4B7E" w:rsidRPr="005203CF" w:rsidRDefault="000B4B7E" w:rsidP="006271C8">
                  <w:pPr>
                    <w:autoSpaceDE w:val="0"/>
                    <w:autoSpaceDN w:val="0"/>
                    <w:adjustRightInd w:val="0"/>
                    <w:spacing w:after="0"/>
                    <w:jc w:val="center"/>
                    <w:rPr>
                      <w:rFonts w:asciiTheme="majorBidi" w:hAnsiTheme="majorBidi" w:cstheme="majorBidi"/>
                    </w:rPr>
                  </w:pPr>
                  <w:r w:rsidRPr="005203CF">
                    <w:rPr>
                      <w:rFonts w:asciiTheme="majorBidi" w:hAnsiTheme="majorBidi" w:cstheme="majorBidi"/>
                    </w:rPr>
                    <w:t>Calcul de la rapport</w:t>
                  </w:r>
                </w:p>
                <w:p w:rsidR="000B4B7E" w:rsidRPr="005203CF" w:rsidRDefault="000B4B7E" w:rsidP="006271C8">
                  <w:pPr>
                    <w:autoSpaceDE w:val="0"/>
                    <w:autoSpaceDN w:val="0"/>
                    <w:adjustRightInd w:val="0"/>
                    <w:jc w:val="center"/>
                    <w:rPr>
                      <w:rFonts w:asciiTheme="majorBidi" w:hAnsiTheme="majorBidi" w:cstheme="majorBidi"/>
                    </w:rPr>
                  </w:pPr>
                  <w:r w:rsidRPr="005203CF">
                    <w:rPr>
                      <w:rFonts w:asciiTheme="majorBidi" w:hAnsiTheme="majorBidi" w:cstheme="majorBidi"/>
                    </w:rPr>
                    <w:t>de l’acier δ</w:t>
                  </w:r>
                </w:p>
              </w:txbxContent>
            </v:textbox>
          </v:rect>
        </w:pict>
      </w:r>
      <w:r w:rsidRPr="0003632D">
        <w:rPr>
          <w:b/>
          <w:bCs/>
          <w:noProof/>
        </w:rPr>
        <w:pict>
          <v:shapetype id="_x0000_t4" coordsize="21600,21600" o:spt="4" path="m10800,l,10800,10800,21600,21600,10800xe">
            <v:stroke joinstyle="miter"/>
            <v:path gradientshapeok="t" o:connecttype="rect" textboxrect="5400,5400,16200,16200"/>
          </v:shapetype>
          <v:shape id="_x0000_s1047" type="#_x0000_t4" style="position:absolute;left:0;text-align:left;margin-left:89.55pt;margin-top:407.1pt;width:139.1pt;height:65.55pt;z-index:251668480">
            <v:textbox style="mso-next-textbox:#_x0000_s1047">
              <w:txbxContent>
                <w:p w:rsidR="000B4B7E" w:rsidRPr="005203CF" w:rsidRDefault="000B4B7E" w:rsidP="005203CF">
                  <w:pPr>
                    <w:autoSpaceDE w:val="0"/>
                    <w:autoSpaceDN w:val="0"/>
                    <w:adjustRightInd w:val="0"/>
                    <w:spacing w:after="0"/>
                    <w:jc w:val="center"/>
                    <w:rPr>
                      <w:rFonts w:asciiTheme="majorBidi" w:hAnsiTheme="majorBidi" w:cstheme="majorBidi"/>
                    </w:rPr>
                  </w:pPr>
                  <w:r w:rsidRPr="005203CF">
                    <w:rPr>
                      <w:rFonts w:asciiTheme="majorBidi" w:hAnsiTheme="majorBidi" w:cstheme="majorBidi"/>
                    </w:rPr>
                    <w:t>Si</w:t>
                  </w:r>
                </w:p>
                <w:p w:rsidR="000B4B7E" w:rsidRDefault="000B4B7E" w:rsidP="005203CF">
                  <w:pPr>
                    <w:spacing w:after="0"/>
                    <w:jc w:val="center"/>
                  </w:pPr>
                  <w:r w:rsidRPr="005203CF">
                    <w:rPr>
                      <w:rFonts w:asciiTheme="majorBidi" w:hAnsiTheme="majorBidi" w:cstheme="majorBidi"/>
                    </w:rPr>
                    <w:t>0.2</w:t>
                  </w:r>
                  <w:r>
                    <w:t xml:space="preserve"> </w:t>
                  </w:r>
                  <w:r>
                    <w:rPr>
                      <w:rFonts w:ascii="Symbol" w:hAnsi="Symbol" w:cs="Symbol"/>
                    </w:rPr>
                    <w:t></w:t>
                  </w:r>
                  <w:r>
                    <w:rPr>
                      <w:rFonts w:ascii="Symbol" w:hAnsi="Symbol" w:cs="Symbol"/>
                    </w:rPr>
                    <w:t></w:t>
                  </w:r>
                  <w:r>
                    <w:rPr>
                      <w:i/>
                      <w:iCs/>
                    </w:rPr>
                    <w:t>δ</w:t>
                  </w:r>
                  <w:r>
                    <w:rPr>
                      <w:rFonts w:ascii="Symbol,Italic" w:hAnsi="Symbol,Italic" w:cs="Symbol,Italic"/>
                      <w:i/>
                      <w:iCs/>
                    </w:rPr>
                    <w:t xml:space="preserve"> </w:t>
                  </w:r>
                  <w:r>
                    <w:rPr>
                      <w:rFonts w:ascii="Symbol" w:hAnsi="Symbol" w:cs="Symbol"/>
                    </w:rPr>
                    <w:t></w:t>
                  </w:r>
                  <w:r>
                    <w:rPr>
                      <w:rFonts w:ascii="Symbol" w:hAnsi="Symbol" w:cs="Symbol"/>
                    </w:rPr>
                    <w:t></w:t>
                  </w:r>
                  <w:r w:rsidRPr="005203CF">
                    <w:rPr>
                      <w:rFonts w:asciiTheme="majorBidi" w:hAnsiTheme="majorBidi" w:cstheme="majorBidi"/>
                    </w:rPr>
                    <w:t>0.9</w:t>
                  </w:r>
                </w:p>
                <w:p w:rsidR="000B4B7E" w:rsidRPr="005203CF" w:rsidRDefault="000B4B7E" w:rsidP="005203CF">
                  <w:pPr>
                    <w:spacing w:after="0"/>
                  </w:pPr>
                </w:p>
              </w:txbxContent>
            </v:textbox>
          </v:shape>
        </w:pict>
      </w:r>
    </w:p>
    <w:p w:rsidR="00C30E80" w:rsidRDefault="00C30E80" w:rsidP="00A0534F">
      <w:pPr>
        <w:autoSpaceDE w:val="0"/>
        <w:autoSpaceDN w:val="0"/>
        <w:adjustRightInd w:val="0"/>
        <w:spacing w:after="0" w:line="360" w:lineRule="auto"/>
        <w:jc w:val="both"/>
        <w:rPr>
          <w:rFonts w:asciiTheme="majorBidi" w:eastAsiaTheme="minorHAnsi" w:hAnsiTheme="majorBidi" w:cstheme="majorBidi"/>
          <w:b/>
          <w:bCs/>
          <w:sz w:val="24"/>
          <w:szCs w:val="24"/>
        </w:rPr>
      </w:pPr>
    </w:p>
    <w:p w:rsidR="00C30E80" w:rsidRPr="00C30E80" w:rsidRDefault="009D08DD" w:rsidP="009D08DD">
      <w:pPr>
        <w:autoSpaceDE w:val="0"/>
        <w:autoSpaceDN w:val="0"/>
        <w:adjustRightInd w:val="0"/>
        <w:spacing w:after="120"/>
        <w:rPr>
          <w:rFonts w:asciiTheme="majorBidi" w:hAnsiTheme="majorBidi" w:cstheme="majorBidi"/>
          <w:b/>
          <w:bCs/>
          <w:color w:val="363737"/>
          <w:sz w:val="24"/>
          <w:szCs w:val="24"/>
        </w:rPr>
      </w:pPr>
      <w:r w:rsidRPr="007D524B">
        <w:rPr>
          <w:rFonts w:asciiTheme="majorBidi" w:hAnsiTheme="majorBidi" w:cstheme="majorBidi"/>
          <w:b/>
          <w:bCs/>
          <w:sz w:val="24"/>
          <w:szCs w:val="24"/>
        </w:rPr>
        <w:lastRenderedPageBreak/>
        <w:t>II</w:t>
      </w:r>
      <w:r>
        <w:rPr>
          <w:rFonts w:asciiTheme="majorBidi" w:hAnsiTheme="majorBidi" w:cstheme="majorBidi"/>
          <w:b/>
          <w:bCs/>
          <w:sz w:val="24"/>
          <w:szCs w:val="24"/>
        </w:rPr>
        <w:t xml:space="preserve">.7 - </w:t>
      </w:r>
      <w:r w:rsidR="00C30E80" w:rsidRPr="00C30E80">
        <w:rPr>
          <w:rFonts w:asciiTheme="majorBidi" w:hAnsiTheme="majorBidi" w:cstheme="majorBidi"/>
          <w:b/>
          <w:bCs/>
          <w:color w:val="363737"/>
          <w:sz w:val="24"/>
          <w:szCs w:val="24"/>
        </w:rPr>
        <w:t>Organigrammes récapitulatifs de calculs</w:t>
      </w:r>
      <w:r w:rsidR="00C30E80" w:rsidRPr="009F1BAF">
        <w:rPr>
          <w:rFonts w:asciiTheme="majorBidi" w:hAnsiTheme="majorBidi" w:cstheme="majorBidi"/>
          <w:b/>
          <w:bCs/>
          <w:sz w:val="24"/>
          <w:szCs w:val="24"/>
        </w:rPr>
        <w:t xml:space="preserve"> </w:t>
      </w:r>
    </w:p>
    <w:p w:rsidR="00244DA2" w:rsidRPr="000B4B7E" w:rsidRDefault="00C30E80" w:rsidP="009F1BAF">
      <w:pPr>
        <w:autoSpaceDE w:val="0"/>
        <w:autoSpaceDN w:val="0"/>
        <w:adjustRightInd w:val="0"/>
        <w:spacing w:after="0" w:line="360" w:lineRule="auto"/>
        <w:ind w:firstLine="851"/>
        <w:jc w:val="both"/>
        <w:rPr>
          <w:rFonts w:asciiTheme="majorBidi" w:eastAsiaTheme="minorHAnsi" w:hAnsiTheme="majorBidi" w:cstheme="majorBidi"/>
          <w:sz w:val="24"/>
          <w:szCs w:val="24"/>
        </w:rPr>
      </w:pPr>
      <w:r w:rsidRPr="000B4B7E">
        <w:rPr>
          <w:rFonts w:asciiTheme="majorBidi" w:eastAsiaTheme="minorHAnsi" w:hAnsiTheme="majorBidi" w:cstheme="majorBidi"/>
          <w:noProof/>
          <w:sz w:val="24"/>
          <w:szCs w:val="24"/>
        </w:rPr>
        <w:pict>
          <v:group id="_x0000_s1155" style="position:absolute;left:0;text-align:left;margin-left:59.4pt;margin-top:35.95pt;width:419.2pt;height:671.8pt;z-index:251759616" coordorigin="2606,2165" coordsize="8384,13436">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120" type="#_x0000_t120" style="position:absolute;left:3948;top:2165;width:1310;height:581">
              <v:textbox style="mso-next-textbox:#_x0000_s1120">
                <w:txbxContent>
                  <w:p w:rsidR="000B4B7E" w:rsidRPr="00B05878" w:rsidRDefault="000B4B7E" w:rsidP="00244DA2">
                    <w:pPr>
                      <w:jc w:val="center"/>
                      <w:rPr>
                        <w:rFonts w:asciiTheme="majorBidi" w:hAnsiTheme="majorBidi" w:cstheme="majorBidi"/>
                        <w:sz w:val="28"/>
                        <w:szCs w:val="28"/>
                      </w:rPr>
                    </w:pPr>
                    <w:r w:rsidRPr="00B05878">
                      <w:rPr>
                        <w:rFonts w:asciiTheme="majorBidi" w:hAnsiTheme="majorBidi" w:cstheme="majorBidi"/>
                        <w:sz w:val="28"/>
                        <w:szCs w:val="28"/>
                      </w:rPr>
                      <w:t>Début</w:t>
                    </w:r>
                  </w:p>
                </w:txbxContent>
              </v:textbox>
            </v:shape>
            <v:rect id="_x0000_s1121" style="position:absolute;left:2606;top:3022;width:3980;height:712">
              <v:textbox>
                <w:txbxContent>
                  <w:p w:rsidR="000B4B7E" w:rsidRPr="001B1532" w:rsidRDefault="000B4B7E" w:rsidP="00244DA2">
                    <w:pPr>
                      <w:autoSpaceDE w:val="0"/>
                      <w:autoSpaceDN w:val="0"/>
                      <w:adjustRightInd w:val="0"/>
                      <w:spacing w:after="0"/>
                      <w:jc w:val="center"/>
                      <w:rPr>
                        <w:rFonts w:asciiTheme="majorBidi" w:hAnsiTheme="majorBidi" w:cstheme="majorBidi"/>
                      </w:rPr>
                    </w:pPr>
                    <w:r w:rsidRPr="001B1532">
                      <w:rPr>
                        <w:rFonts w:asciiTheme="majorBidi" w:hAnsiTheme="majorBidi" w:cstheme="majorBidi"/>
                      </w:rPr>
                      <w:t>C</w:t>
                    </w:r>
                    <w:r>
                      <w:rPr>
                        <w:rFonts w:asciiTheme="majorBidi" w:hAnsiTheme="majorBidi" w:cstheme="majorBidi"/>
                      </w:rPr>
                      <w:t xml:space="preserve">alcul des sections droites, des </w:t>
                    </w:r>
                    <w:r w:rsidRPr="001B1532">
                      <w:rPr>
                        <w:rFonts w:asciiTheme="majorBidi" w:hAnsiTheme="majorBidi" w:cstheme="majorBidi"/>
                      </w:rPr>
                      <w:t>inerties, et des modules de</w:t>
                    </w:r>
                    <w:r>
                      <w:rPr>
                        <w:rFonts w:asciiTheme="majorBidi" w:hAnsiTheme="majorBidi" w:cstheme="majorBidi"/>
                      </w:rPr>
                      <w:t xml:space="preserve"> </w:t>
                    </w:r>
                    <w:r w:rsidRPr="001B1532">
                      <w:rPr>
                        <w:rFonts w:asciiTheme="majorBidi" w:hAnsiTheme="majorBidi" w:cstheme="majorBidi"/>
                      </w:rPr>
                      <w:t>résistance plastique</w:t>
                    </w:r>
                  </w:p>
                </w:txbxContent>
              </v:textbox>
            </v:rect>
            <v:shape id="_x0000_s1122" type="#_x0000_t32" style="position:absolute;left:4601;top:2768;width:2;height:270" o:connectortype="straight">
              <v:stroke endarrow="block"/>
            </v:shape>
            <v:rect id="_x0000_s1123" style="position:absolute;left:2656;top:4116;width:3885;height:1075">
              <v:textbox>
                <w:txbxContent>
                  <w:p w:rsidR="000B4B7E" w:rsidRPr="006271C8" w:rsidRDefault="000B4B7E" w:rsidP="00244DA2">
                    <w:pPr>
                      <w:spacing w:after="0"/>
                      <w:jc w:val="center"/>
                      <w:rPr>
                        <w:rFonts w:asciiTheme="majorBidi" w:hAnsiTheme="majorBidi" w:cstheme="majorBidi"/>
                        <w:lang w:bidi="ar-AE"/>
                      </w:rPr>
                    </w:pPr>
                    <w:r w:rsidRPr="006271C8">
                      <w:rPr>
                        <w:rFonts w:asciiTheme="majorBidi" w:hAnsiTheme="majorBidi" w:cstheme="majorBidi"/>
                        <w:lang w:bidi="ar-AE"/>
                      </w:rPr>
                      <w:t>Calcul l'épaisseurs d'enrobage en béton</w:t>
                    </w:r>
                  </w:p>
                  <w:p w:rsidR="000B4B7E" w:rsidRPr="00382EA3" w:rsidRDefault="000B4B7E" w:rsidP="00244DA2">
                    <w:pPr>
                      <w:spacing w:after="0"/>
                      <w:jc w:val="center"/>
                      <w:rPr>
                        <w:rFonts w:asciiTheme="majorBidi" w:hAnsiTheme="majorBidi" w:cstheme="majorBidi"/>
                      </w:rPr>
                    </w:pPr>
                    <w:r w:rsidRPr="00382EA3">
                      <w:rPr>
                        <w:rFonts w:asciiTheme="majorBidi" w:hAnsiTheme="majorBidi" w:cstheme="majorBidi"/>
                      </w:rPr>
                      <w:t xml:space="preserve">40 mm &lt; </w:t>
                    </w:r>
                    <w:r w:rsidRPr="00382EA3">
                      <w:rPr>
                        <w:rFonts w:asciiTheme="majorBidi" w:hAnsiTheme="majorBidi" w:cstheme="majorBidi"/>
                        <w:i/>
                        <w:iCs/>
                      </w:rPr>
                      <w:t xml:space="preserve">Cy </w:t>
                    </w:r>
                    <w:r w:rsidRPr="00382EA3">
                      <w:rPr>
                        <w:rFonts w:asciiTheme="majorBidi" w:hAnsiTheme="majorBidi" w:cstheme="majorBidi"/>
                      </w:rPr>
                      <w:t xml:space="preserve">&lt; 0,4 </w:t>
                    </w:r>
                    <w:r w:rsidRPr="00034A98">
                      <w:rPr>
                        <w:rFonts w:asciiTheme="majorBidi" w:hAnsiTheme="majorBidi" w:cstheme="majorBidi"/>
                        <w:i/>
                        <w:iCs/>
                      </w:rPr>
                      <w:t>b</w:t>
                    </w:r>
                  </w:p>
                  <w:p w:rsidR="000B4B7E" w:rsidRPr="00382EA3" w:rsidRDefault="000B4B7E" w:rsidP="00244DA2">
                    <w:pPr>
                      <w:jc w:val="center"/>
                      <w:rPr>
                        <w:rFonts w:asciiTheme="majorBidi" w:hAnsiTheme="majorBidi" w:cstheme="majorBidi"/>
                      </w:rPr>
                    </w:pPr>
                    <w:r w:rsidRPr="00382EA3">
                      <w:rPr>
                        <w:rFonts w:asciiTheme="majorBidi" w:hAnsiTheme="majorBidi" w:cstheme="majorBidi"/>
                        <w:lang w:val="en-US"/>
                      </w:rPr>
                      <w:t xml:space="preserve">40 mm &lt; </w:t>
                    </w:r>
                    <w:r w:rsidRPr="00382EA3">
                      <w:rPr>
                        <w:rFonts w:asciiTheme="majorBidi" w:hAnsiTheme="majorBidi" w:cstheme="majorBidi"/>
                        <w:i/>
                        <w:iCs/>
                        <w:lang w:val="en-US"/>
                      </w:rPr>
                      <w:t xml:space="preserve">Cz </w:t>
                    </w:r>
                    <w:r w:rsidRPr="00382EA3">
                      <w:rPr>
                        <w:rFonts w:asciiTheme="majorBidi" w:hAnsiTheme="majorBidi" w:cstheme="majorBidi"/>
                        <w:lang w:val="en-US"/>
                      </w:rPr>
                      <w:t xml:space="preserve">&lt; 0,3 </w:t>
                    </w:r>
                    <w:r w:rsidRPr="00034A98">
                      <w:rPr>
                        <w:rFonts w:asciiTheme="majorBidi" w:hAnsiTheme="majorBidi" w:cstheme="majorBidi"/>
                        <w:i/>
                        <w:iCs/>
                        <w:lang w:val="en-US"/>
                      </w:rPr>
                      <w:t>h</w:t>
                    </w:r>
                  </w:p>
                </w:txbxContent>
              </v:textbox>
            </v:rect>
            <v:shape id="_x0000_s1124" type="#_x0000_t32" style="position:absolute;left:4600;top:3734;width:2;height:365" o:connectortype="straight">
              <v:stroke endarrow="block"/>
            </v:shape>
            <v:rect id="_x0000_s1125" style="position:absolute;left:2980;top:7627;width:3239;height:718">
              <v:textbox style="mso-next-textbox:#_x0000_s1125">
                <w:txbxContent>
                  <w:p w:rsidR="000B4B7E" w:rsidRPr="005203CF" w:rsidRDefault="000B4B7E" w:rsidP="00244DA2">
                    <w:pPr>
                      <w:autoSpaceDE w:val="0"/>
                      <w:autoSpaceDN w:val="0"/>
                      <w:adjustRightInd w:val="0"/>
                      <w:spacing w:after="0"/>
                      <w:jc w:val="center"/>
                      <w:rPr>
                        <w:rFonts w:asciiTheme="majorBidi" w:hAnsiTheme="majorBidi" w:cstheme="majorBidi"/>
                      </w:rPr>
                    </w:pPr>
                    <w:r w:rsidRPr="005203CF">
                      <w:rPr>
                        <w:rFonts w:asciiTheme="majorBidi" w:hAnsiTheme="majorBidi" w:cstheme="majorBidi"/>
                      </w:rPr>
                      <w:t>Calcul de la résistance plastique</w:t>
                    </w:r>
                  </w:p>
                  <w:p w:rsidR="000B4B7E" w:rsidRPr="005203CF" w:rsidRDefault="000B4B7E" w:rsidP="00244DA2">
                    <w:pPr>
                      <w:spacing w:after="0"/>
                      <w:jc w:val="center"/>
                      <w:rPr>
                        <w:rFonts w:asciiTheme="majorBidi" w:hAnsiTheme="majorBidi" w:cstheme="majorBidi"/>
                      </w:rPr>
                    </w:pPr>
                    <w:r w:rsidRPr="005203CF">
                      <w:rPr>
                        <w:rFonts w:asciiTheme="majorBidi" w:hAnsiTheme="majorBidi" w:cstheme="majorBidi"/>
                      </w:rPr>
                      <w:t xml:space="preserve">à la compression </w:t>
                    </w:r>
                    <m:oMath>
                      <m:sSub>
                        <m:sSubPr>
                          <m:ctrlPr>
                            <w:rPr>
                              <w:rFonts w:ascii="Cambria Math" w:hAnsiTheme="majorBidi" w:cstheme="majorBidi"/>
                              <w:iCs/>
                            </w:rPr>
                          </m:ctrlPr>
                        </m:sSubPr>
                        <m:e>
                          <m:r>
                            <m:rPr>
                              <m:sty m:val="p"/>
                            </m:rPr>
                            <w:rPr>
                              <w:rFonts w:ascii="Cambria Math" w:hAnsiTheme="majorBidi" w:cstheme="majorBidi"/>
                            </w:rPr>
                            <m:t>N</m:t>
                          </m:r>
                        </m:e>
                        <m:sub>
                          <m:r>
                            <m:rPr>
                              <m:sty m:val="p"/>
                            </m:rPr>
                            <w:rPr>
                              <w:rFonts w:ascii="Cambria Math" w:hAnsiTheme="majorBidi" w:cstheme="majorBidi"/>
                            </w:rPr>
                            <m:t>pl.Rd</m:t>
                          </m:r>
                        </m:sub>
                      </m:sSub>
                    </m:oMath>
                  </w:p>
                </w:txbxContent>
              </v:textbox>
            </v:rect>
            <v:shape id="_x0000_s1126" type="#_x0000_t4" style="position:absolute;left:3209;top:9690;width:2782;height:1311">
              <v:textbox style="mso-next-textbox:#_x0000_s1126">
                <w:txbxContent>
                  <w:p w:rsidR="000B4B7E" w:rsidRPr="005203CF" w:rsidRDefault="000B4B7E" w:rsidP="00244DA2">
                    <w:pPr>
                      <w:autoSpaceDE w:val="0"/>
                      <w:autoSpaceDN w:val="0"/>
                      <w:adjustRightInd w:val="0"/>
                      <w:spacing w:after="0"/>
                      <w:jc w:val="center"/>
                      <w:rPr>
                        <w:rFonts w:asciiTheme="majorBidi" w:hAnsiTheme="majorBidi" w:cstheme="majorBidi"/>
                      </w:rPr>
                    </w:pPr>
                    <w:r w:rsidRPr="005203CF">
                      <w:rPr>
                        <w:rFonts w:asciiTheme="majorBidi" w:hAnsiTheme="majorBidi" w:cstheme="majorBidi"/>
                      </w:rPr>
                      <w:t>Si</w:t>
                    </w:r>
                  </w:p>
                  <w:p w:rsidR="000B4B7E" w:rsidRDefault="000B4B7E" w:rsidP="00244DA2">
                    <w:pPr>
                      <w:spacing w:after="0"/>
                      <w:jc w:val="center"/>
                    </w:pPr>
                    <w:r w:rsidRPr="005203CF">
                      <w:rPr>
                        <w:rFonts w:asciiTheme="majorBidi" w:hAnsiTheme="majorBidi" w:cstheme="majorBidi"/>
                      </w:rPr>
                      <w:t>0.2</w:t>
                    </w:r>
                    <w:r>
                      <w:t xml:space="preserve"> </w:t>
                    </w:r>
                    <w:r>
                      <w:rPr>
                        <w:rFonts w:ascii="Symbol" w:hAnsi="Symbol" w:cs="Symbol"/>
                      </w:rPr>
                      <w:t></w:t>
                    </w:r>
                    <w:r>
                      <w:rPr>
                        <w:rFonts w:ascii="Symbol" w:hAnsi="Symbol" w:cs="Symbol"/>
                      </w:rPr>
                      <w:t></w:t>
                    </w:r>
                    <w:r>
                      <w:rPr>
                        <w:i/>
                        <w:iCs/>
                      </w:rPr>
                      <w:t>δ</w:t>
                    </w:r>
                    <w:r>
                      <w:rPr>
                        <w:rFonts w:ascii="Symbol,Italic" w:hAnsi="Symbol,Italic" w:cs="Symbol,Italic"/>
                        <w:i/>
                        <w:iCs/>
                      </w:rPr>
                      <w:t xml:space="preserve"> </w:t>
                    </w:r>
                    <w:r>
                      <w:rPr>
                        <w:rFonts w:ascii="Symbol" w:hAnsi="Symbol" w:cs="Symbol"/>
                      </w:rPr>
                      <w:t></w:t>
                    </w:r>
                    <w:r>
                      <w:rPr>
                        <w:rFonts w:ascii="Symbol" w:hAnsi="Symbol" w:cs="Symbol"/>
                      </w:rPr>
                      <w:t></w:t>
                    </w:r>
                    <w:r w:rsidRPr="005203CF">
                      <w:rPr>
                        <w:rFonts w:asciiTheme="majorBidi" w:hAnsiTheme="majorBidi" w:cstheme="majorBidi"/>
                      </w:rPr>
                      <w:t>0.9</w:t>
                    </w:r>
                  </w:p>
                  <w:p w:rsidR="000B4B7E" w:rsidRPr="005203CF" w:rsidRDefault="000B4B7E" w:rsidP="00244DA2">
                    <w:pPr>
                      <w:spacing w:after="0"/>
                    </w:pPr>
                  </w:p>
                </w:txbxContent>
              </v:textbox>
            </v:shape>
            <v:rect id="_x0000_s1127" style="position:absolute;left:3474;top:8687;width:2248;height:718">
              <v:textbox style="mso-next-textbox:#_x0000_s1127">
                <w:txbxContent>
                  <w:p w:rsidR="000B4B7E" w:rsidRPr="005203CF" w:rsidRDefault="000B4B7E" w:rsidP="00244DA2">
                    <w:pPr>
                      <w:autoSpaceDE w:val="0"/>
                      <w:autoSpaceDN w:val="0"/>
                      <w:adjustRightInd w:val="0"/>
                      <w:spacing w:after="0"/>
                      <w:jc w:val="center"/>
                      <w:rPr>
                        <w:rFonts w:asciiTheme="majorBidi" w:hAnsiTheme="majorBidi" w:cstheme="majorBidi"/>
                      </w:rPr>
                    </w:pPr>
                    <w:r w:rsidRPr="005203CF">
                      <w:rPr>
                        <w:rFonts w:asciiTheme="majorBidi" w:hAnsiTheme="majorBidi" w:cstheme="majorBidi"/>
                      </w:rPr>
                      <w:t>Calcul de la rapport</w:t>
                    </w:r>
                  </w:p>
                  <w:p w:rsidR="000B4B7E" w:rsidRPr="005203CF" w:rsidRDefault="000B4B7E" w:rsidP="00244DA2">
                    <w:pPr>
                      <w:autoSpaceDE w:val="0"/>
                      <w:autoSpaceDN w:val="0"/>
                      <w:adjustRightInd w:val="0"/>
                      <w:jc w:val="center"/>
                      <w:rPr>
                        <w:rFonts w:asciiTheme="majorBidi" w:hAnsiTheme="majorBidi" w:cstheme="majorBidi"/>
                      </w:rPr>
                    </w:pPr>
                    <w:r w:rsidRPr="005203CF">
                      <w:rPr>
                        <w:rFonts w:asciiTheme="majorBidi" w:hAnsiTheme="majorBidi" w:cstheme="majorBidi"/>
                      </w:rPr>
                      <w:t>de l’acier δ</w:t>
                    </w:r>
                  </w:p>
                </w:txbxContent>
              </v:textbox>
            </v:rect>
            <v:roundrect id="_x0000_s1128" style="position:absolute;left:7901;top:9695;width:2109;height:1190" arcsize="10923f">
              <v:textbox style="mso-next-textbox:#_x0000_s1128">
                <w:txbxContent>
                  <w:p w:rsidR="000B4B7E" w:rsidRPr="00AF54F8" w:rsidRDefault="000B4B7E" w:rsidP="00244DA2">
                    <w:pPr>
                      <w:autoSpaceDE w:val="0"/>
                      <w:autoSpaceDN w:val="0"/>
                      <w:adjustRightInd w:val="0"/>
                      <w:jc w:val="center"/>
                      <w:rPr>
                        <w:rFonts w:asciiTheme="majorBidi" w:hAnsiTheme="majorBidi" w:cstheme="majorBidi"/>
                      </w:rPr>
                    </w:pPr>
                    <w:r w:rsidRPr="000F6E34">
                      <w:rPr>
                        <w:rFonts w:ascii="TimesNewRoman" w:hAnsi="TimesNewRoman" w:cstheme="majorBidi"/>
                      </w:rPr>
                      <w:t>≪</w:t>
                    </w:r>
                    <w:r>
                      <w:rPr>
                        <w:rFonts w:asciiTheme="majorBidi" w:hAnsiTheme="majorBidi" w:cstheme="majorBidi"/>
                      </w:rPr>
                      <w:t xml:space="preserve"> la méthode </w:t>
                    </w:r>
                    <w:r w:rsidRPr="000F6E34">
                      <w:rPr>
                        <w:rFonts w:asciiTheme="majorBidi" w:hAnsiTheme="majorBidi" w:cstheme="majorBidi"/>
                      </w:rPr>
                      <w:t>simplifiée n’est</w:t>
                    </w:r>
                    <w:r>
                      <w:rPr>
                        <w:rFonts w:asciiTheme="majorBidi" w:hAnsiTheme="majorBidi" w:cstheme="majorBidi"/>
                      </w:rPr>
                      <w:t xml:space="preserve"> </w:t>
                    </w:r>
                    <w:r w:rsidRPr="000F6E34">
                      <w:rPr>
                        <w:rFonts w:asciiTheme="majorBidi" w:hAnsiTheme="majorBidi" w:cstheme="majorBidi"/>
                      </w:rPr>
                      <w:t xml:space="preserve">pas applicable </w:t>
                    </w:r>
                    <w:r w:rsidRPr="000F6E34">
                      <w:rPr>
                        <w:rFonts w:ascii="TimesNewRoman" w:hAnsi="TimesNewRoman" w:cstheme="majorBidi"/>
                      </w:rPr>
                      <w:t>≫</w:t>
                    </w:r>
                  </w:p>
                </w:txbxContent>
              </v:textbox>
            </v:roundrect>
            <v:shape id="_x0000_s1129" type="#_x0000_t32" style="position:absolute;left:5991;top:10349;width:1910;height:0" o:connectortype="straight">
              <v:stroke endarrow="block"/>
            </v:shape>
            <v:shape id="_x0000_s1130" type="#_x0000_t32" style="position:absolute;left:8983;top:10885;width:7;height:392;flip:x" o:connectortype="straight">
              <v:stroke endarrow="block"/>
            </v:shape>
            <v:shape id="_x0000_s1131" type="#_x0000_t120" style="position:absolute;left:8314;top:11294;width:1344;height:512">
              <v:textbox style="mso-next-textbox:#_x0000_s1131">
                <w:txbxContent>
                  <w:p w:rsidR="000B4B7E" w:rsidRPr="00273EAA" w:rsidRDefault="000B4B7E" w:rsidP="00244DA2">
                    <w:pPr>
                      <w:jc w:val="center"/>
                      <w:rPr>
                        <w:rFonts w:asciiTheme="majorBidi" w:hAnsiTheme="majorBidi" w:cstheme="majorBidi"/>
                        <w:color w:val="FF0000"/>
                        <w:lang w:val="en-US"/>
                      </w:rPr>
                    </w:pPr>
                    <w:r w:rsidRPr="00273EAA">
                      <w:rPr>
                        <w:rFonts w:asciiTheme="majorBidi" w:hAnsiTheme="majorBidi" w:cstheme="majorBidi"/>
                        <w:color w:val="FF0000"/>
                        <w:lang w:val="en-US"/>
                      </w:rPr>
                      <w:t>STOP</w:t>
                    </w:r>
                  </w:p>
                </w:txbxContent>
              </v:textbox>
            </v:shape>
            <v:roundrect id="_x0000_s1132" style="position:absolute;left:8860;top:3994;width:2130;height:1087" arcsize="10923f">
              <v:textbox style="mso-next-textbox:#_x0000_s1132">
                <w:txbxContent>
                  <w:p w:rsidR="000B4B7E" w:rsidRPr="005453F5" w:rsidRDefault="000B4B7E" w:rsidP="00244DA2">
                    <w:pPr>
                      <w:autoSpaceDE w:val="0"/>
                      <w:autoSpaceDN w:val="0"/>
                      <w:adjustRightInd w:val="0"/>
                      <w:spacing w:after="0"/>
                      <w:jc w:val="center"/>
                      <w:rPr>
                        <w:rFonts w:asciiTheme="majorBidi" w:hAnsiTheme="majorBidi" w:cstheme="majorBidi"/>
                        <w:sz w:val="20"/>
                        <w:szCs w:val="20"/>
                      </w:rPr>
                    </w:pPr>
                    <w:r w:rsidRPr="005453F5">
                      <w:rPr>
                        <w:rFonts w:ascii="TimesNewRoman" w:hAnsi="TimesNewRoman" w:cstheme="majorBidi"/>
                        <w:sz w:val="20"/>
                        <w:szCs w:val="20"/>
                      </w:rPr>
                      <w:t>≪</w:t>
                    </w:r>
                    <w:r w:rsidRPr="005453F5">
                      <w:rPr>
                        <w:rFonts w:asciiTheme="majorBidi" w:hAnsiTheme="majorBidi" w:cstheme="majorBidi"/>
                        <w:sz w:val="20"/>
                        <w:szCs w:val="20"/>
                      </w:rPr>
                      <w:t xml:space="preserve"> la méthode</w:t>
                    </w:r>
                  </w:p>
                  <w:p w:rsidR="000B4B7E" w:rsidRPr="005453F5" w:rsidRDefault="000B4B7E" w:rsidP="00244DA2">
                    <w:pPr>
                      <w:autoSpaceDE w:val="0"/>
                      <w:autoSpaceDN w:val="0"/>
                      <w:adjustRightInd w:val="0"/>
                      <w:spacing w:after="0"/>
                      <w:jc w:val="center"/>
                      <w:rPr>
                        <w:rFonts w:asciiTheme="majorBidi" w:hAnsiTheme="majorBidi" w:cstheme="majorBidi"/>
                        <w:sz w:val="20"/>
                        <w:szCs w:val="20"/>
                      </w:rPr>
                    </w:pPr>
                    <w:r w:rsidRPr="005453F5">
                      <w:rPr>
                        <w:rFonts w:asciiTheme="majorBidi" w:hAnsiTheme="majorBidi" w:cstheme="majorBidi"/>
                        <w:sz w:val="20"/>
                        <w:szCs w:val="20"/>
                      </w:rPr>
                      <w:t>simplifiée n’est</w:t>
                    </w:r>
                  </w:p>
                  <w:p w:rsidR="000B4B7E" w:rsidRPr="005453F5" w:rsidRDefault="000B4B7E" w:rsidP="00244DA2">
                    <w:pPr>
                      <w:jc w:val="center"/>
                      <w:rPr>
                        <w:rFonts w:asciiTheme="majorBidi" w:hAnsiTheme="majorBidi" w:cstheme="majorBidi"/>
                        <w:sz w:val="20"/>
                        <w:szCs w:val="20"/>
                      </w:rPr>
                    </w:pPr>
                    <w:r w:rsidRPr="005453F5">
                      <w:rPr>
                        <w:rFonts w:asciiTheme="majorBidi" w:hAnsiTheme="majorBidi" w:cstheme="majorBidi"/>
                        <w:sz w:val="20"/>
                        <w:szCs w:val="20"/>
                      </w:rPr>
                      <w:t xml:space="preserve">pas applicable </w:t>
                    </w:r>
                    <w:r w:rsidRPr="005453F5">
                      <w:rPr>
                        <w:rFonts w:ascii="TimesNewRoman" w:hAnsi="TimesNewRoman" w:cstheme="majorBidi"/>
                        <w:sz w:val="20"/>
                        <w:szCs w:val="20"/>
                      </w:rPr>
                      <w:t>≫</w:t>
                    </w:r>
                  </w:p>
                </w:txbxContent>
              </v:textbox>
            </v:roundrect>
            <v:shape id="_x0000_s1134" type="#_x0000_t120" style="position:absolute;left:9254;top:5514;width:1344;height:512">
              <v:textbox>
                <w:txbxContent>
                  <w:p w:rsidR="000B4B7E" w:rsidRPr="009A32E2" w:rsidRDefault="000B4B7E" w:rsidP="00244DA2">
                    <w:pPr>
                      <w:jc w:val="center"/>
                      <w:rPr>
                        <w:rFonts w:asciiTheme="majorBidi" w:hAnsiTheme="majorBidi" w:cstheme="majorBidi"/>
                        <w:b/>
                        <w:bCs/>
                        <w:color w:val="FF0000"/>
                        <w:sz w:val="24"/>
                        <w:szCs w:val="24"/>
                        <w:lang w:val="en-US"/>
                      </w:rPr>
                    </w:pPr>
                    <w:r w:rsidRPr="009A32E2">
                      <w:rPr>
                        <w:rFonts w:asciiTheme="majorBidi" w:hAnsiTheme="majorBidi" w:cstheme="majorBidi"/>
                        <w:b/>
                        <w:bCs/>
                        <w:color w:val="FF0000"/>
                        <w:sz w:val="24"/>
                        <w:szCs w:val="24"/>
                        <w:lang w:val="en-US"/>
                      </w:rPr>
                      <w:t>STOP</w:t>
                    </w:r>
                  </w:p>
                </w:txbxContent>
              </v:textbox>
            </v:shape>
            <v:shape id="_x0000_s1135" type="#_x0000_t32" style="position:absolute;left:6541;top:4643;width:2319;height:0" o:connectortype="straight">
              <v:stroke endarrow="block"/>
            </v:shape>
            <v:rect id="_x0000_s1136" style="position:absolute;left:2699;top:6383;width:3804;height:784">
              <v:textbox style="mso-next-textbox:#_x0000_s1136">
                <w:txbxContent>
                  <w:p w:rsidR="000B4B7E" w:rsidRPr="006271C8" w:rsidRDefault="000B4B7E" w:rsidP="00244DA2">
                    <w:pPr>
                      <w:tabs>
                        <w:tab w:val="left" w:pos="0"/>
                      </w:tabs>
                      <w:spacing w:after="0" w:line="360" w:lineRule="auto"/>
                      <w:rPr>
                        <w:rFonts w:asciiTheme="majorBidi" w:hAnsiTheme="majorBidi" w:cstheme="majorBidi"/>
                        <w:color w:val="1F2121"/>
                      </w:rPr>
                    </w:pPr>
                    <w:r w:rsidRPr="006271C8">
                      <w:rPr>
                        <w:rFonts w:asciiTheme="majorBidi" w:hAnsiTheme="majorBidi" w:cstheme="majorBidi"/>
                        <w:color w:val="1F2121"/>
                      </w:rPr>
                      <w:t>Vérification de l'armature longitudinale</w:t>
                    </w:r>
                  </w:p>
                  <w:p w:rsidR="000B4B7E" w:rsidRPr="005453F5" w:rsidRDefault="000B4B7E" w:rsidP="00244DA2">
                    <m:oMathPara>
                      <m:oMath>
                        <m:r>
                          <w:rPr>
                            <w:rFonts w:ascii="Cambria Math" w:hAnsi="Cambria Math"/>
                            <w:color w:val="1F2121"/>
                          </w:rPr>
                          <m:t>0.3 %≤ρ≤4%</m:t>
                        </m:r>
                      </m:oMath>
                    </m:oMathPara>
                  </w:p>
                </w:txbxContent>
              </v:textbox>
            </v:rect>
            <v:roundrect id="_x0000_s1137" style="position:absolute;left:7380;top:6332;width:1820;height:1050" arcsize="10923f">
              <v:textbox style="mso-next-textbox:#_x0000_s1137">
                <w:txbxContent>
                  <w:p w:rsidR="000B4B7E" w:rsidRPr="005453F5" w:rsidRDefault="000B4B7E" w:rsidP="00244DA2">
                    <w:pPr>
                      <w:autoSpaceDE w:val="0"/>
                      <w:autoSpaceDN w:val="0"/>
                      <w:adjustRightInd w:val="0"/>
                      <w:spacing w:after="0"/>
                      <w:jc w:val="center"/>
                      <w:rPr>
                        <w:rFonts w:asciiTheme="majorBidi" w:hAnsiTheme="majorBidi" w:cstheme="majorBidi"/>
                        <w:sz w:val="20"/>
                        <w:szCs w:val="20"/>
                      </w:rPr>
                    </w:pPr>
                    <w:r w:rsidRPr="005453F5">
                      <w:rPr>
                        <w:rFonts w:ascii="TimesNewRoman" w:hAnsi="TimesNewRoman" w:cstheme="majorBidi"/>
                        <w:sz w:val="20"/>
                        <w:szCs w:val="20"/>
                      </w:rPr>
                      <w:t>≪</w:t>
                    </w:r>
                    <w:r w:rsidRPr="005453F5">
                      <w:rPr>
                        <w:rFonts w:asciiTheme="majorBidi" w:hAnsiTheme="majorBidi" w:cstheme="majorBidi"/>
                        <w:sz w:val="20"/>
                        <w:szCs w:val="20"/>
                      </w:rPr>
                      <w:t xml:space="preserve"> la méthode</w:t>
                    </w:r>
                  </w:p>
                  <w:p w:rsidR="000B4B7E" w:rsidRPr="005453F5" w:rsidRDefault="000B4B7E" w:rsidP="00244DA2">
                    <w:pPr>
                      <w:autoSpaceDE w:val="0"/>
                      <w:autoSpaceDN w:val="0"/>
                      <w:adjustRightInd w:val="0"/>
                      <w:spacing w:after="0"/>
                      <w:jc w:val="center"/>
                      <w:rPr>
                        <w:rFonts w:asciiTheme="majorBidi" w:hAnsiTheme="majorBidi" w:cstheme="majorBidi"/>
                        <w:sz w:val="20"/>
                        <w:szCs w:val="20"/>
                      </w:rPr>
                    </w:pPr>
                    <w:r w:rsidRPr="005453F5">
                      <w:rPr>
                        <w:rFonts w:asciiTheme="majorBidi" w:hAnsiTheme="majorBidi" w:cstheme="majorBidi"/>
                        <w:sz w:val="20"/>
                        <w:szCs w:val="20"/>
                      </w:rPr>
                      <w:t>simplifiée n’est</w:t>
                    </w:r>
                  </w:p>
                  <w:p w:rsidR="000B4B7E" w:rsidRPr="005453F5" w:rsidRDefault="000B4B7E" w:rsidP="00244DA2">
                    <w:pPr>
                      <w:spacing w:after="0"/>
                      <w:jc w:val="center"/>
                      <w:rPr>
                        <w:rFonts w:asciiTheme="majorBidi" w:hAnsiTheme="majorBidi" w:cstheme="majorBidi"/>
                        <w:sz w:val="20"/>
                        <w:szCs w:val="20"/>
                      </w:rPr>
                    </w:pPr>
                    <w:r w:rsidRPr="005453F5">
                      <w:rPr>
                        <w:rFonts w:asciiTheme="majorBidi" w:hAnsiTheme="majorBidi" w:cstheme="majorBidi"/>
                        <w:sz w:val="20"/>
                        <w:szCs w:val="20"/>
                      </w:rPr>
                      <w:t xml:space="preserve">pas applicable </w:t>
                    </w:r>
                    <w:r w:rsidRPr="005453F5">
                      <w:rPr>
                        <w:rFonts w:ascii="TimesNewRoman" w:hAnsi="TimesNewRoman" w:cstheme="majorBidi"/>
                        <w:sz w:val="20"/>
                        <w:szCs w:val="20"/>
                      </w:rPr>
                      <w:t>≫</w:t>
                    </w:r>
                  </w:p>
                </w:txbxContent>
              </v:textbox>
            </v:roundrect>
            <v:shape id="_x0000_s1138" type="#_x0000_t32" style="position:absolute;left:8393;top:7386;width:7;height:392;flip:x" o:connectortype="straight">
              <v:stroke endarrow="block"/>
            </v:shape>
            <v:shape id="_x0000_s1139" type="#_x0000_t120" style="position:absolute;left:7714;top:7774;width:1344;height:512">
              <v:textbox>
                <w:txbxContent>
                  <w:p w:rsidR="000B4B7E" w:rsidRPr="009A32E2" w:rsidRDefault="000B4B7E" w:rsidP="00244DA2">
                    <w:pPr>
                      <w:jc w:val="center"/>
                      <w:rPr>
                        <w:rFonts w:asciiTheme="majorBidi" w:hAnsiTheme="majorBidi" w:cstheme="majorBidi"/>
                        <w:b/>
                        <w:bCs/>
                        <w:color w:val="FF0000"/>
                        <w:sz w:val="24"/>
                        <w:szCs w:val="24"/>
                        <w:lang w:val="en-US"/>
                      </w:rPr>
                    </w:pPr>
                    <w:r w:rsidRPr="009A32E2">
                      <w:rPr>
                        <w:rFonts w:asciiTheme="majorBidi" w:hAnsiTheme="majorBidi" w:cstheme="majorBidi"/>
                        <w:b/>
                        <w:bCs/>
                        <w:color w:val="FF0000"/>
                        <w:sz w:val="24"/>
                        <w:szCs w:val="24"/>
                        <w:lang w:val="en-US"/>
                      </w:rPr>
                      <w:t>STOP</w:t>
                    </w:r>
                  </w:p>
                </w:txbxContent>
              </v:textbox>
            </v:shape>
            <v:shape id="_x0000_s1140" type="#_x0000_t32" style="position:absolute;left:6500;top:6757;width:880;height:0" o:connectortype="straight">
              <v:stroke endarrow="block"/>
            </v:shape>
            <v:shape id="_x0000_s1141" type="#_x0000_t32" style="position:absolute;left:4601;top:12354;width:0;height:464" o:connectortype="straight">
              <v:stroke endarrow="block"/>
            </v:shape>
            <v:rect id="_x0000_s1142" style="position:absolute;left:2769;top:11459;width:3661;height:895">
              <v:textbox style="mso-next-textbox:#_x0000_s1142">
                <w:txbxContent>
                  <w:p w:rsidR="000B4B7E" w:rsidRPr="006271C8" w:rsidRDefault="000B4B7E" w:rsidP="00244DA2">
                    <w:pPr>
                      <w:autoSpaceDE w:val="0"/>
                      <w:autoSpaceDN w:val="0"/>
                      <w:adjustRightInd w:val="0"/>
                      <w:spacing w:after="60"/>
                      <w:jc w:val="center"/>
                      <w:rPr>
                        <w:rFonts w:asciiTheme="majorBidi" w:hAnsiTheme="majorBidi" w:cstheme="majorBidi"/>
                      </w:rPr>
                    </w:pPr>
                    <w:r w:rsidRPr="006271C8">
                      <w:rPr>
                        <w:rFonts w:asciiTheme="majorBidi" w:hAnsiTheme="majorBidi" w:cstheme="majorBidi"/>
                      </w:rPr>
                      <w:t xml:space="preserve">calcul la rigidité en flexion </w:t>
                    </w:r>
                    <w:r w:rsidRPr="006271C8">
                      <w:rPr>
                        <w:rFonts w:asciiTheme="majorBidi" w:hAnsiTheme="majorBidi" w:cstheme="majorBidi"/>
                        <w:i/>
                        <w:iCs/>
                      </w:rPr>
                      <w:t>EI</w:t>
                    </w:r>
                    <w:r w:rsidRPr="006271C8">
                      <w:rPr>
                        <w:rFonts w:asciiTheme="majorBidi" w:hAnsiTheme="majorBidi" w:cstheme="majorBidi"/>
                        <w:i/>
                        <w:iCs/>
                        <w:vertAlign w:val="subscript"/>
                      </w:rPr>
                      <w:t>y</w:t>
                    </w:r>
                    <w:r w:rsidRPr="006271C8">
                      <w:rPr>
                        <w:rFonts w:asciiTheme="majorBidi" w:hAnsiTheme="majorBidi" w:cstheme="majorBidi"/>
                        <w:vertAlign w:val="subscript"/>
                      </w:rPr>
                      <w:t xml:space="preserve">, </w:t>
                    </w:r>
                    <w:r w:rsidRPr="006271C8">
                      <w:rPr>
                        <w:rFonts w:asciiTheme="majorBidi" w:hAnsiTheme="majorBidi" w:cstheme="majorBidi"/>
                      </w:rPr>
                      <w:t xml:space="preserve">et </w:t>
                    </w:r>
                    <w:r w:rsidRPr="006271C8">
                      <w:rPr>
                        <w:rFonts w:asciiTheme="majorBidi" w:hAnsiTheme="majorBidi" w:cstheme="majorBidi"/>
                        <w:i/>
                        <w:iCs/>
                      </w:rPr>
                      <w:t>EI</w:t>
                    </w:r>
                    <w:r w:rsidRPr="006271C8">
                      <w:rPr>
                        <w:rFonts w:asciiTheme="majorBidi" w:hAnsiTheme="majorBidi" w:cstheme="majorBidi"/>
                        <w:i/>
                        <w:iCs/>
                        <w:vertAlign w:val="subscript"/>
                      </w:rPr>
                      <w:t>Z</w:t>
                    </w:r>
                    <w:r w:rsidRPr="006271C8">
                      <w:rPr>
                        <w:rFonts w:asciiTheme="majorBidi" w:hAnsiTheme="majorBidi" w:cstheme="majorBidi"/>
                      </w:rPr>
                      <w:t xml:space="preserve"> </w:t>
                    </w:r>
                  </w:p>
                  <w:p w:rsidR="000B4B7E" w:rsidRPr="002932DD" w:rsidRDefault="000B4B7E" w:rsidP="00244DA2">
                    <w:pPr>
                      <w:autoSpaceDE w:val="0"/>
                      <w:autoSpaceDN w:val="0"/>
                      <w:adjustRightInd w:val="0"/>
                      <w:spacing w:after="60"/>
                      <w:jc w:val="center"/>
                    </w:pPr>
                    <m:oMathPara>
                      <m:oMath>
                        <m:d>
                          <m:dPr>
                            <m:ctrlPr>
                              <w:rPr>
                                <w:rFonts w:ascii="Cambria Math" w:hAnsi="Cambria Math"/>
                                <w:i/>
                              </w:rPr>
                            </m:ctrlPr>
                          </m:dPr>
                          <m:e>
                            <m:r>
                              <w:rPr>
                                <w:rFonts w:ascii="Cambria Math" w:hAnsi="Cambria Math"/>
                              </w:rPr>
                              <m:t>EI</m:t>
                            </m:r>
                          </m:e>
                        </m:d>
                        <m:sSub>
                          <m:sSubPr>
                            <m:ctrlPr>
                              <w:rPr>
                                <w:rFonts w:ascii="Cambria Math" w:hAnsi="Cambria Math"/>
                                <w:i/>
                              </w:rPr>
                            </m:ctrlPr>
                          </m:sSubPr>
                          <m:e>
                            <m:r>
                              <w:rPr>
                                <w:rFonts w:ascii="Cambria Math" w:hAnsi="Cambria Math"/>
                              </w:rPr>
                              <m:t xml:space="preserve"> </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a</m:t>
                            </m:r>
                          </m:sub>
                        </m:sSub>
                        <m:sSub>
                          <m:sSubPr>
                            <m:ctrlPr>
                              <w:rPr>
                                <w:rFonts w:ascii="Cambria Math" w:hAnsi="Cambria Math"/>
                                <w:i/>
                              </w:rPr>
                            </m:ctrlPr>
                          </m:sSubPr>
                          <m:e>
                            <m:r>
                              <w:rPr>
                                <w:rFonts w:ascii="Cambria Math" w:hAnsi="Cambria Math"/>
                              </w:rPr>
                              <m:t>I</m:t>
                            </m:r>
                          </m:e>
                          <m:sub>
                            <m:r>
                              <w:rPr>
                                <w:rFonts w:ascii="Cambria Math" w:hAnsi="Cambria Math"/>
                              </w:rPr>
                              <m:t xml:space="preserve">a </m:t>
                            </m:r>
                          </m:sub>
                        </m:sSub>
                        <m:r>
                          <w:rPr>
                            <w:rFonts w:ascii="Cambria Math" w:hAnsi="Cambria Math"/>
                          </w:rPr>
                          <m:t xml:space="preserve">+0.8 </m:t>
                        </m:r>
                        <m:sSub>
                          <m:sSubPr>
                            <m:ctrlPr>
                              <w:rPr>
                                <w:rFonts w:ascii="Cambria Math" w:hAnsi="Cambria Math"/>
                                <w:i/>
                              </w:rPr>
                            </m:ctrlPr>
                          </m:sSubPr>
                          <m:e>
                            <m:r>
                              <w:rPr>
                                <w:rFonts w:ascii="Cambria Math" w:hAnsi="Cambria Math"/>
                              </w:rPr>
                              <m:t>E</m:t>
                            </m:r>
                          </m:e>
                          <m:sub>
                            <m:r>
                              <w:rPr>
                                <w:rFonts w:ascii="Cambria Math" w:hAnsi="Cambria Math"/>
                              </w:rPr>
                              <m:t>cd</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s</m:t>
                            </m:r>
                          </m:sub>
                        </m:sSub>
                        <m:sSub>
                          <m:sSubPr>
                            <m:ctrlPr>
                              <w:rPr>
                                <w:rFonts w:ascii="Cambria Math" w:hAnsi="Cambria Math"/>
                                <w:i/>
                              </w:rPr>
                            </m:ctrlPr>
                          </m:sSubPr>
                          <m:e>
                            <m:r>
                              <w:rPr>
                                <w:rFonts w:ascii="Cambria Math" w:hAnsi="Cambria Math"/>
                              </w:rPr>
                              <m:t>I</m:t>
                            </m:r>
                          </m:e>
                          <m:sub>
                            <m:r>
                              <w:rPr>
                                <w:rFonts w:ascii="Cambria Math" w:hAnsi="Cambria Math"/>
                              </w:rPr>
                              <m:t>s</m:t>
                            </m:r>
                          </m:sub>
                        </m:sSub>
                      </m:oMath>
                    </m:oMathPara>
                  </w:p>
                </w:txbxContent>
              </v:textbox>
            </v:rect>
            <v:rect id="_x0000_s1143" style="position:absolute;left:3752;top:12815;width:1677;height:479">
              <v:textbox style="mso-next-textbox:#_x0000_s1143">
                <w:txbxContent>
                  <w:p w:rsidR="000B4B7E" w:rsidRPr="006271C8" w:rsidRDefault="000B4B7E" w:rsidP="00244DA2">
                    <w:pPr>
                      <w:autoSpaceDE w:val="0"/>
                      <w:autoSpaceDN w:val="0"/>
                      <w:adjustRightInd w:val="0"/>
                      <w:jc w:val="center"/>
                      <w:rPr>
                        <w:rFonts w:asciiTheme="majorBidi" w:hAnsiTheme="majorBidi" w:cstheme="majorBidi"/>
                      </w:rPr>
                    </w:pPr>
                    <w:r w:rsidRPr="006271C8">
                      <w:rPr>
                        <w:rFonts w:asciiTheme="majorBidi" w:hAnsiTheme="majorBidi" w:cstheme="majorBidi"/>
                      </w:rPr>
                      <w:t>Calcul de N</w:t>
                    </w:r>
                    <w:r w:rsidRPr="006271C8">
                      <w:rPr>
                        <w:rFonts w:asciiTheme="majorBidi" w:hAnsiTheme="majorBidi" w:cstheme="majorBidi"/>
                        <w:vertAlign w:val="subscript"/>
                      </w:rPr>
                      <w:t>pl.R</w:t>
                    </w:r>
                  </w:p>
                  <w:p w:rsidR="000B4B7E" w:rsidRPr="002932DD" w:rsidRDefault="000B4B7E" w:rsidP="00244DA2">
                    <w:pPr>
                      <w:autoSpaceDE w:val="0"/>
                      <w:autoSpaceDN w:val="0"/>
                      <w:adjustRightInd w:val="0"/>
                      <w:jc w:val="center"/>
                    </w:pPr>
                  </w:p>
                </w:txbxContent>
              </v:textbox>
            </v:rect>
            <v:shape id="_x0000_s1144" type="#_x0000_t32" style="position:absolute;left:4579;top:14779;width:0;height:301" o:connectortype="straight">
              <v:stroke endarrow="block"/>
            </v:shape>
            <v:rect id="_x0000_s1145" style="position:absolute;left:3313;top:13585;width:2525;height:1190">
              <v:textbox style="mso-next-textbox:#_x0000_s1145">
                <w:txbxContent>
                  <w:p w:rsidR="000B4B7E" w:rsidRPr="006271C8" w:rsidRDefault="000B4B7E" w:rsidP="00244DA2">
                    <w:pPr>
                      <w:autoSpaceDE w:val="0"/>
                      <w:autoSpaceDN w:val="0"/>
                      <w:adjustRightInd w:val="0"/>
                      <w:spacing w:after="120"/>
                      <w:jc w:val="center"/>
                      <w:rPr>
                        <w:rFonts w:asciiTheme="majorBidi" w:hAnsiTheme="majorBidi" w:cstheme="majorBidi"/>
                      </w:rPr>
                    </w:pPr>
                    <w:r w:rsidRPr="006271C8">
                      <w:rPr>
                        <w:rFonts w:asciiTheme="majorBidi" w:hAnsiTheme="majorBidi" w:cstheme="majorBidi"/>
                      </w:rPr>
                      <w:t>Calcul la charge critique</w:t>
                    </w:r>
                  </w:p>
                  <w:p w:rsidR="000B4B7E" w:rsidRPr="00580C4C" w:rsidRDefault="000B4B7E" w:rsidP="00244DA2">
                    <w:pPr>
                      <w:spacing w:after="120"/>
                      <w:rPr>
                        <w:i/>
                      </w:rPr>
                    </w:pPr>
                    <m:oMathPara>
                      <m:oMathParaPr>
                        <m:jc m:val="center"/>
                      </m:oMathParaPr>
                      <m:oMath>
                        <m:r>
                          <w:rPr>
                            <w:rFonts w:ascii="Cambria Math" w:hAnsi="Cambria Math"/>
                          </w:rPr>
                          <m:t>Ncr=</m:t>
                        </m:r>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rPr>
                                      <m:t>EI</m:t>
                                    </m:r>
                                  </m:e>
                                  <m:sub>
                                    <m:r>
                                      <w:rPr>
                                        <w:rFonts w:ascii="Cambria Math" w:hAnsi="Cambria Math"/>
                                      </w:rPr>
                                      <m:t xml:space="preserve"> </m:t>
                                    </m:r>
                                  </m:sub>
                                </m:sSub>
                              </m:e>
                            </m:d>
                            <m:sSub>
                              <m:sSubPr>
                                <m:ctrlPr>
                                  <w:rPr>
                                    <w:rFonts w:ascii="Cambria Math" w:hAnsi="Cambria Math"/>
                                    <w:i/>
                                  </w:rPr>
                                </m:ctrlPr>
                              </m:sSubPr>
                              <m:e>
                                <m:r>
                                  <w:rPr>
                                    <w:rFonts w:ascii="Cambria Math" w:hAnsi="Cambria Math"/>
                                  </w:rPr>
                                  <m:t xml:space="preserve"> </m:t>
                                </m:r>
                              </m:e>
                              <m:sub>
                                <m:r>
                                  <w:rPr>
                                    <w:rFonts w:ascii="Cambria Math" w:hAnsi="Cambria Math"/>
                                  </w:rPr>
                                  <m:t>e</m:t>
                                </m:r>
                              </m:sub>
                            </m:sSub>
                          </m:num>
                          <m:den>
                            <m:sSup>
                              <m:sSupPr>
                                <m:ctrlPr>
                                  <w:rPr>
                                    <w:rFonts w:ascii="Cambria Math" w:hAnsi="Cambria Math"/>
                                    <w:i/>
                                  </w:rPr>
                                </m:ctrlPr>
                              </m:sSupPr>
                              <m:e>
                                <m:r>
                                  <w:rPr>
                                    <w:rFonts w:ascii="Cambria Math" w:hAnsi="Cambria Math"/>
                                  </w:rPr>
                                  <m:t>l</m:t>
                                </m:r>
                              </m:e>
                              <m:sup>
                                <m:r>
                                  <w:rPr>
                                    <w:rFonts w:ascii="Cambria Math" w:hAnsi="Cambria Math"/>
                                  </w:rPr>
                                  <m:t>2</m:t>
                                </m:r>
                              </m:sup>
                            </m:sSup>
                          </m:den>
                        </m:f>
                      </m:oMath>
                    </m:oMathPara>
                  </w:p>
                  <w:p w:rsidR="000B4B7E" w:rsidRPr="00A4379B" w:rsidRDefault="000B4B7E" w:rsidP="00244DA2">
                    <w:pPr>
                      <w:autoSpaceDE w:val="0"/>
                      <w:autoSpaceDN w:val="0"/>
                      <w:adjustRightInd w:val="0"/>
                      <w:jc w:val="center"/>
                    </w:pPr>
                  </w:p>
                </w:txbxContent>
              </v:textbox>
            </v:re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146" type="#_x0000_t65" style="position:absolute;left:3862;top:15087;width:1412;height:514">
              <v:textbox>
                <w:txbxContent>
                  <w:p w:rsidR="000B4B7E" w:rsidRPr="006271C8" w:rsidRDefault="000B4B7E" w:rsidP="00244DA2">
                    <w:pPr>
                      <w:jc w:val="center"/>
                      <w:rPr>
                        <w:rFonts w:asciiTheme="majorBidi" w:hAnsiTheme="majorBidi" w:cstheme="majorBidi"/>
                        <w:lang w:val="en-US"/>
                      </w:rPr>
                    </w:pPr>
                    <w:r w:rsidRPr="006271C8">
                      <w:rPr>
                        <w:rFonts w:asciiTheme="majorBidi" w:hAnsiTheme="majorBidi" w:cstheme="majorBidi"/>
                        <w:lang w:val="en-US"/>
                      </w:rPr>
                      <w:t>continue</w:t>
                    </w:r>
                  </w:p>
                </w:txbxContent>
              </v:textbox>
            </v:shape>
            <v:rect id="_x0000_s1147" style="position:absolute;left:2995;top:5564;width:3239;height:502">
              <v:textbox>
                <w:txbxContent>
                  <w:p w:rsidR="000B4B7E" w:rsidRPr="007357C4" w:rsidRDefault="000B4B7E" w:rsidP="00244DA2">
                    <w:pPr>
                      <w:jc w:val="center"/>
                      <w:rPr>
                        <w:rFonts w:asciiTheme="majorBidi" w:hAnsiTheme="majorBidi" w:cstheme="majorBidi"/>
                      </w:rPr>
                    </w:pPr>
                    <w:r w:rsidRPr="007357C4">
                      <w:rPr>
                        <w:rFonts w:asciiTheme="majorBidi" w:hAnsiTheme="majorBidi" w:cstheme="majorBidi"/>
                      </w:rPr>
                      <w:t>Vérification au voilement local</w:t>
                    </w:r>
                  </w:p>
                </w:txbxContent>
              </v:textbox>
            </v:rect>
            <v:shape id="_x0000_s1149" type="#_x0000_t32" style="position:absolute;left:4606;top:5191;width:9;height:344;flip:x" o:connectortype="straight">
              <v:stroke endarrow="block"/>
            </v:shape>
            <v:shape id="_x0000_s1150" type="#_x0000_t32" style="position:absolute;left:4615;top:7154;width:0;height:454" o:connectortype="straight">
              <v:stroke endarrow="block"/>
            </v:shape>
            <v:shape id="_x0000_s1151" type="#_x0000_t32" style="position:absolute;left:4579;top:8353;width:0;height:340" o:connectortype="straight">
              <v:stroke endarrow="block"/>
            </v:shape>
            <v:shape id="_x0000_s1152" type="#_x0000_t32" style="position:absolute;left:4603;top:9383;width:0;height:340" o:connectortype="straight">
              <v:stroke endarrow="block"/>
            </v:shape>
            <v:shape id="_x0000_s1154" type="#_x0000_t32" style="position:absolute;left:4625;top:13290;width:0;height:283" o:connectortype="straight">
              <v:stroke endarrow="block"/>
            </v:shape>
          </v:group>
        </w:pict>
      </w:r>
      <w:r w:rsidR="009F1BAF" w:rsidRPr="000B4B7E">
        <w:rPr>
          <w:rFonts w:asciiTheme="majorBidi" w:eastAsiaTheme="minorHAnsi" w:hAnsiTheme="majorBidi" w:cstheme="majorBidi"/>
          <w:sz w:val="24"/>
          <w:szCs w:val="24"/>
        </w:rPr>
        <w:t xml:space="preserve">La procédure </w:t>
      </w:r>
      <w:r w:rsidR="00D622F5" w:rsidRPr="000B4B7E">
        <w:rPr>
          <w:rFonts w:asciiTheme="majorBidi" w:eastAsiaTheme="minorHAnsi" w:hAnsiTheme="majorBidi" w:cstheme="majorBidi"/>
          <w:sz w:val="24"/>
          <w:szCs w:val="24"/>
        </w:rPr>
        <w:t xml:space="preserve">calcul de la résistance a la compression axiale d'un poteau mixte est résumée dans  </w:t>
      </w:r>
      <w:r w:rsidR="001177DF" w:rsidRPr="000B4B7E">
        <w:rPr>
          <w:rFonts w:asciiTheme="majorBidi" w:eastAsiaTheme="minorHAnsi" w:hAnsiTheme="majorBidi" w:cstheme="majorBidi"/>
          <w:sz w:val="24"/>
          <w:szCs w:val="24"/>
        </w:rPr>
        <w:t>l'organigramme suivant</w:t>
      </w:r>
      <w:r w:rsidR="005D1222">
        <w:rPr>
          <w:rFonts w:asciiTheme="majorBidi" w:eastAsiaTheme="minorHAnsi" w:hAnsiTheme="majorBidi" w:cstheme="majorBidi"/>
          <w:sz w:val="24"/>
          <w:szCs w:val="24"/>
        </w:rPr>
        <w:t xml:space="preserve"> </w:t>
      </w:r>
      <w:r w:rsidR="001177DF" w:rsidRPr="000B4B7E">
        <w:rPr>
          <w:rFonts w:asciiTheme="majorBidi" w:eastAsiaTheme="minorHAnsi" w:hAnsiTheme="majorBidi" w:cstheme="majorBidi"/>
          <w:sz w:val="24"/>
          <w:szCs w:val="24"/>
        </w:rPr>
        <w:t>:</w:t>
      </w:r>
    </w:p>
    <w:p w:rsidR="002C60A7" w:rsidRDefault="0003632D" w:rsidP="00751F0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noProof/>
          <w:sz w:val="24"/>
          <w:szCs w:val="24"/>
        </w:rPr>
        <w:pict>
          <v:shape id="_x0000_s1148" type="#_x0000_t32" style="position:absolute;left:0;text-align:left;margin-left:158.65pt;margin-top:184.5pt;width:.45pt;height:15.45pt;flip:x;z-index:251752448" o:connectortype="straight">
            <v:stroke endarrow="block"/>
          </v:shape>
        </w:pict>
      </w:r>
      <w:r>
        <w:rPr>
          <w:rFonts w:ascii="Times New Roman" w:hAnsi="Times New Roman" w:cs="Times New Roman"/>
          <w:noProof/>
          <w:sz w:val="24"/>
          <w:szCs w:val="24"/>
        </w:rPr>
        <w:pict>
          <v:shape id="_x0000_s1133" type="#_x0000_t32" style="position:absolute;left:0;text-align:left;margin-left:425.25pt;margin-top:135.2pt;width:.35pt;height:19.6pt;flip:x;z-index:251737088" o:connectortype="straight">
            <v:stroke endarrow="block"/>
          </v:shape>
        </w:pict>
      </w:r>
    </w:p>
    <w:p w:rsidR="002C60A7" w:rsidRDefault="002C60A7" w:rsidP="00751F0D">
      <w:pPr>
        <w:autoSpaceDE w:val="0"/>
        <w:autoSpaceDN w:val="0"/>
        <w:adjustRightInd w:val="0"/>
        <w:spacing w:after="0" w:line="360" w:lineRule="auto"/>
        <w:jc w:val="both"/>
        <w:rPr>
          <w:rFonts w:ascii="Times New Roman" w:hAnsi="Times New Roman" w:cs="Times New Roman"/>
          <w:sz w:val="24"/>
          <w:szCs w:val="24"/>
        </w:rPr>
      </w:pPr>
    </w:p>
    <w:p w:rsidR="002C60A7" w:rsidRDefault="002C60A7" w:rsidP="00751F0D">
      <w:pPr>
        <w:autoSpaceDE w:val="0"/>
        <w:autoSpaceDN w:val="0"/>
        <w:adjustRightInd w:val="0"/>
        <w:spacing w:after="0" w:line="360" w:lineRule="auto"/>
        <w:jc w:val="both"/>
        <w:rPr>
          <w:rFonts w:ascii="Times New Roman" w:hAnsi="Times New Roman" w:cs="Times New Roman"/>
          <w:sz w:val="24"/>
          <w:szCs w:val="24"/>
        </w:rPr>
      </w:pPr>
    </w:p>
    <w:p w:rsidR="002C60A7" w:rsidRDefault="000B6A3C" w:rsidP="00A0534F">
      <w:pPr>
        <w:tabs>
          <w:tab w:val="left" w:pos="5670"/>
        </w:tabs>
        <w:autoSpaceDE w:val="0"/>
        <w:autoSpaceDN w:val="0"/>
        <w:adjustRightInd w:val="0"/>
        <w:spacing w:after="0" w:line="360" w:lineRule="auto"/>
        <w:jc w:val="both"/>
        <w:outlineLvl w:val="0"/>
        <w:rPr>
          <w:rFonts w:ascii="Times New Roman" w:hAnsi="Times New Roman" w:cs="Times New Roman"/>
          <w:sz w:val="24"/>
          <w:szCs w:val="24"/>
        </w:rPr>
      </w:pPr>
      <w:r>
        <w:rPr>
          <w:rFonts w:ascii="Times New Roman" w:hAnsi="Times New Roman" w:cs="Times New Roman"/>
          <w:sz w:val="24"/>
          <w:szCs w:val="24"/>
        </w:rPr>
        <w:tab/>
      </w:r>
      <w:r w:rsidR="00E773E6">
        <w:rPr>
          <w:rFonts w:ascii="Times New Roman" w:hAnsi="Times New Roman" w:cs="Times New Roman"/>
          <w:sz w:val="24"/>
          <w:szCs w:val="24"/>
        </w:rPr>
        <w:t xml:space="preserve">    </w:t>
      </w:r>
    </w:p>
    <w:p w:rsidR="002C60A7" w:rsidRDefault="00B430F1" w:rsidP="005D1222">
      <w:pPr>
        <w:tabs>
          <w:tab w:val="left" w:pos="5670"/>
        </w:tabs>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905590">
        <w:rPr>
          <w:rFonts w:ascii="Times New Roman" w:hAnsi="Times New Roman" w:cs="Times New Roman"/>
          <w:sz w:val="24"/>
          <w:szCs w:val="24"/>
        </w:rPr>
        <w:t xml:space="preserve">   </w:t>
      </w:r>
    </w:p>
    <w:p w:rsidR="002C60A7" w:rsidRDefault="003E4900" w:rsidP="005D1222">
      <w:pPr>
        <w:tabs>
          <w:tab w:val="left" w:pos="5812"/>
        </w:tabs>
        <w:autoSpaceDE w:val="0"/>
        <w:autoSpaceDN w:val="0"/>
        <w:adjustRightInd w:val="0"/>
        <w:spacing w:after="60" w:line="360" w:lineRule="auto"/>
        <w:jc w:val="both"/>
        <w:rPr>
          <w:rFonts w:ascii="Times New Roman" w:hAnsi="Times New Roman" w:cs="Times New Roman"/>
          <w:sz w:val="24"/>
          <w:szCs w:val="24"/>
        </w:rPr>
      </w:pPr>
      <w:r>
        <w:rPr>
          <w:rFonts w:ascii="Times New Roman" w:hAnsi="Times New Roman" w:cs="Times New Roman"/>
          <w:sz w:val="24"/>
          <w:szCs w:val="24"/>
        </w:rPr>
        <w:tab/>
      </w:r>
      <w:r w:rsidR="005D1222">
        <w:rPr>
          <w:rFonts w:ascii="Times New Roman" w:hAnsi="Times New Roman" w:cs="Times New Roman"/>
          <w:sz w:val="24"/>
          <w:szCs w:val="24"/>
        </w:rPr>
        <w:t>Non</w:t>
      </w:r>
    </w:p>
    <w:p w:rsidR="005203CF" w:rsidRDefault="000B6A3C" w:rsidP="00A0534F">
      <w:pPr>
        <w:tabs>
          <w:tab w:val="left" w:pos="2330"/>
        </w:tabs>
        <w:autoSpaceDE w:val="0"/>
        <w:autoSpaceDN w:val="0"/>
        <w:adjustRightInd w:val="0"/>
        <w:spacing w:after="0" w:line="360" w:lineRule="auto"/>
        <w:jc w:val="both"/>
        <w:outlineLvl w:val="0"/>
        <w:rPr>
          <w:rFonts w:ascii="Times New Roman" w:hAnsi="Times New Roman" w:cs="Times New Roman"/>
          <w:sz w:val="24"/>
          <w:szCs w:val="24"/>
        </w:rPr>
      </w:pPr>
      <w:r>
        <w:rPr>
          <w:rFonts w:ascii="Times New Roman" w:hAnsi="Times New Roman" w:cs="Times New Roman"/>
          <w:sz w:val="24"/>
          <w:szCs w:val="24"/>
        </w:rPr>
        <w:tab/>
      </w:r>
      <w:r w:rsidR="00E773E6">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5203CF" w:rsidRPr="005203CF" w:rsidRDefault="00B430F1" w:rsidP="00B430F1">
      <w:pPr>
        <w:tabs>
          <w:tab w:val="left" w:pos="2694"/>
        </w:tabs>
        <w:rPr>
          <w:rFonts w:ascii="Times New Roman" w:hAnsi="Times New Roman" w:cs="Times New Roman"/>
          <w:sz w:val="24"/>
          <w:szCs w:val="24"/>
        </w:rPr>
      </w:pPr>
      <w:r>
        <w:rPr>
          <w:rFonts w:ascii="Times New Roman" w:hAnsi="Times New Roman" w:cs="Times New Roman"/>
          <w:sz w:val="24"/>
          <w:szCs w:val="24"/>
        </w:rPr>
        <w:t xml:space="preserve">                                          Oui</w:t>
      </w:r>
    </w:p>
    <w:p w:rsidR="005203CF" w:rsidRPr="005203CF" w:rsidRDefault="003A3682" w:rsidP="00A0534F">
      <w:pPr>
        <w:tabs>
          <w:tab w:val="left" w:pos="5230"/>
        </w:tabs>
        <w:outlineLvl w:val="0"/>
        <w:rPr>
          <w:rFonts w:ascii="Times New Roman" w:hAnsi="Times New Roman" w:cs="Times New Roman"/>
          <w:sz w:val="24"/>
          <w:szCs w:val="24"/>
        </w:rPr>
      </w:pPr>
      <w:r>
        <w:rPr>
          <w:rFonts w:ascii="Times New Roman" w:hAnsi="Times New Roman" w:cs="Times New Roman"/>
          <w:sz w:val="24"/>
          <w:szCs w:val="24"/>
        </w:rPr>
        <w:tab/>
      </w:r>
    </w:p>
    <w:p w:rsidR="005203CF" w:rsidRDefault="003E4900" w:rsidP="003E4900">
      <w:pPr>
        <w:tabs>
          <w:tab w:val="left" w:pos="5230"/>
        </w:tabs>
        <w:rPr>
          <w:rFonts w:ascii="Times New Roman" w:hAnsi="Times New Roman" w:cs="Times New Roman"/>
          <w:sz w:val="24"/>
          <w:szCs w:val="24"/>
        </w:rPr>
      </w:pPr>
      <w:r>
        <w:rPr>
          <w:rFonts w:ascii="Times New Roman" w:hAnsi="Times New Roman" w:cs="Times New Roman"/>
          <w:sz w:val="24"/>
          <w:szCs w:val="24"/>
        </w:rPr>
        <w:tab/>
        <w:t xml:space="preserve">Non </w:t>
      </w:r>
    </w:p>
    <w:p w:rsidR="000313B8" w:rsidRDefault="005203CF" w:rsidP="00A0534F">
      <w:pPr>
        <w:tabs>
          <w:tab w:val="left" w:pos="2380"/>
        </w:tabs>
        <w:outlineLvl w:val="0"/>
        <w:rPr>
          <w:rFonts w:ascii="Times New Roman" w:hAnsi="Times New Roman" w:cs="Times New Roman"/>
          <w:sz w:val="24"/>
          <w:szCs w:val="24"/>
        </w:rPr>
      </w:pPr>
      <w:r>
        <w:rPr>
          <w:rFonts w:ascii="Times New Roman" w:hAnsi="Times New Roman" w:cs="Times New Roman"/>
          <w:sz w:val="24"/>
          <w:szCs w:val="24"/>
        </w:rPr>
        <w:tab/>
      </w:r>
      <w:r w:rsidR="00E773E6">
        <w:rPr>
          <w:rFonts w:ascii="Times New Roman" w:hAnsi="Times New Roman" w:cs="Times New Roman"/>
          <w:sz w:val="24"/>
          <w:szCs w:val="24"/>
        </w:rPr>
        <w:t xml:space="preserve">    </w:t>
      </w:r>
    </w:p>
    <w:p w:rsidR="000313B8" w:rsidRPr="000313B8" w:rsidRDefault="00B430F1" w:rsidP="00B430F1">
      <w:pPr>
        <w:tabs>
          <w:tab w:val="left" w:pos="2380"/>
        </w:tabs>
        <w:rPr>
          <w:rFonts w:ascii="Times New Roman" w:hAnsi="Times New Roman" w:cs="Times New Roman"/>
          <w:sz w:val="24"/>
          <w:szCs w:val="24"/>
        </w:rPr>
      </w:pPr>
      <w:r>
        <w:rPr>
          <w:rFonts w:ascii="Times New Roman" w:hAnsi="Times New Roman" w:cs="Times New Roman"/>
          <w:sz w:val="24"/>
          <w:szCs w:val="24"/>
        </w:rPr>
        <w:tab/>
        <w:t xml:space="preserve">   Oui</w:t>
      </w:r>
    </w:p>
    <w:p w:rsidR="000313B8" w:rsidRPr="000313B8" w:rsidRDefault="000313B8" w:rsidP="000313B8">
      <w:pPr>
        <w:rPr>
          <w:rFonts w:ascii="Times New Roman" w:hAnsi="Times New Roman" w:cs="Times New Roman"/>
          <w:sz w:val="24"/>
          <w:szCs w:val="24"/>
        </w:rPr>
      </w:pPr>
    </w:p>
    <w:p w:rsidR="000313B8" w:rsidRPr="000313B8" w:rsidRDefault="00B430F1" w:rsidP="00B430F1">
      <w:pPr>
        <w:tabs>
          <w:tab w:val="left" w:pos="2601"/>
        </w:tabs>
        <w:rPr>
          <w:rFonts w:ascii="Times New Roman" w:hAnsi="Times New Roman" w:cs="Times New Roman"/>
          <w:sz w:val="24"/>
          <w:szCs w:val="24"/>
        </w:rPr>
      </w:pPr>
      <w:r>
        <w:rPr>
          <w:rFonts w:ascii="Times New Roman" w:hAnsi="Times New Roman" w:cs="Times New Roman"/>
          <w:sz w:val="24"/>
          <w:szCs w:val="24"/>
        </w:rPr>
        <w:t xml:space="preserve">                                          Oui</w:t>
      </w:r>
    </w:p>
    <w:p w:rsidR="000313B8" w:rsidRDefault="000313B8" w:rsidP="000313B8">
      <w:pPr>
        <w:rPr>
          <w:rFonts w:ascii="Times New Roman" w:hAnsi="Times New Roman" w:cs="Times New Roman"/>
          <w:sz w:val="24"/>
          <w:szCs w:val="24"/>
        </w:rPr>
      </w:pPr>
    </w:p>
    <w:p w:rsidR="000313B8" w:rsidRDefault="000313B8" w:rsidP="00A0534F">
      <w:pPr>
        <w:jc w:val="center"/>
        <w:outlineLvl w:val="0"/>
        <w:rPr>
          <w:rFonts w:ascii="Times New Roman" w:hAnsi="Times New Roman" w:cs="Times New Roman"/>
          <w:sz w:val="24"/>
          <w:szCs w:val="24"/>
        </w:rPr>
      </w:pPr>
      <w:r>
        <w:rPr>
          <w:rFonts w:ascii="Times New Roman" w:hAnsi="Times New Roman" w:cs="Times New Roman"/>
          <w:sz w:val="24"/>
          <w:szCs w:val="24"/>
        </w:rPr>
        <w:t xml:space="preserve">           </w:t>
      </w:r>
      <w:r w:rsidR="00E773E6">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0313B8" w:rsidRDefault="003E4900" w:rsidP="003E4900">
      <w:pPr>
        <w:jc w:val="center"/>
        <w:rPr>
          <w:rFonts w:ascii="Times New Roman" w:hAnsi="Times New Roman" w:cs="Times New Roman"/>
          <w:sz w:val="24"/>
          <w:szCs w:val="24"/>
        </w:rPr>
      </w:pPr>
      <w:r>
        <w:rPr>
          <w:rFonts w:ascii="Times New Roman" w:hAnsi="Times New Roman" w:cs="Times New Roman"/>
          <w:sz w:val="24"/>
          <w:szCs w:val="24"/>
        </w:rPr>
        <w:t xml:space="preserve">                     Non</w:t>
      </w:r>
    </w:p>
    <w:p w:rsidR="000362DF" w:rsidRDefault="000313B8" w:rsidP="00153370">
      <w:pPr>
        <w:tabs>
          <w:tab w:val="left" w:pos="2210"/>
        </w:tabs>
        <w:outlineLvl w:val="0"/>
        <w:rPr>
          <w:rFonts w:ascii="Times New Roman" w:hAnsi="Times New Roman" w:cs="Times New Roman"/>
          <w:sz w:val="24"/>
          <w:szCs w:val="24"/>
        </w:rPr>
      </w:pPr>
      <w:r>
        <w:rPr>
          <w:rFonts w:ascii="Times New Roman" w:hAnsi="Times New Roman" w:cs="Times New Roman"/>
          <w:sz w:val="24"/>
          <w:szCs w:val="24"/>
        </w:rPr>
        <w:tab/>
      </w:r>
    </w:p>
    <w:p w:rsidR="000362DF" w:rsidRPr="000362DF" w:rsidRDefault="00725F32" w:rsidP="000362DF">
      <w:pPr>
        <w:rPr>
          <w:rFonts w:ascii="Times New Roman" w:hAnsi="Times New Roman" w:cs="Times New Roman"/>
          <w:sz w:val="24"/>
          <w:szCs w:val="24"/>
        </w:rPr>
      </w:pPr>
      <w:r>
        <w:rPr>
          <w:rFonts w:ascii="Times New Roman" w:hAnsi="Times New Roman" w:cs="Times New Roman"/>
          <w:sz w:val="24"/>
          <w:szCs w:val="24"/>
        </w:rPr>
        <w:t xml:space="preserve">                                            Oui</w:t>
      </w:r>
      <w:r w:rsidR="0003632D">
        <w:rPr>
          <w:rFonts w:ascii="Times New Roman" w:hAnsi="Times New Roman" w:cs="Times New Roman"/>
          <w:noProof/>
          <w:sz w:val="24"/>
          <w:szCs w:val="24"/>
        </w:rPr>
        <w:pict>
          <v:shape id="_x0000_s1153" type="#_x0000_t32" style="position:absolute;margin-left:159.1pt;margin-top:1.8pt;width:0;height:22.7pt;z-index:251757568;mso-position-horizontal-relative:text;mso-position-vertical-relative:text" o:connectortype="straight">
            <v:stroke endarrow="block"/>
          </v:shape>
        </w:pict>
      </w:r>
    </w:p>
    <w:p w:rsidR="000362DF" w:rsidRPr="000362DF" w:rsidRDefault="000362DF" w:rsidP="000362DF">
      <w:pPr>
        <w:rPr>
          <w:rFonts w:ascii="Times New Roman" w:hAnsi="Times New Roman" w:cs="Times New Roman"/>
          <w:sz w:val="24"/>
          <w:szCs w:val="24"/>
        </w:rPr>
      </w:pPr>
    </w:p>
    <w:p w:rsidR="000362DF" w:rsidRPr="000362DF" w:rsidRDefault="000362DF" w:rsidP="000362DF">
      <w:pPr>
        <w:rPr>
          <w:rFonts w:ascii="Times New Roman" w:hAnsi="Times New Roman" w:cs="Times New Roman"/>
          <w:sz w:val="24"/>
          <w:szCs w:val="24"/>
        </w:rPr>
      </w:pPr>
    </w:p>
    <w:p w:rsidR="000362DF" w:rsidRPr="000362DF" w:rsidRDefault="000362DF" w:rsidP="000362DF">
      <w:pPr>
        <w:rPr>
          <w:rFonts w:ascii="Times New Roman" w:hAnsi="Times New Roman" w:cs="Times New Roman"/>
          <w:sz w:val="24"/>
          <w:szCs w:val="24"/>
        </w:rPr>
      </w:pPr>
    </w:p>
    <w:p w:rsidR="000362DF" w:rsidRPr="000362DF" w:rsidRDefault="000362DF" w:rsidP="000362DF">
      <w:pPr>
        <w:rPr>
          <w:rFonts w:ascii="Times New Roman" w:hAnsi="Times New Roman" w:cs="Times New Roman"/>
          <w:sz w:val="24"/>
          <w:szCs w:val="24"/>
        </w:rPr>
      </w:pPr>
    </w:p>
    <w:p w:rsidR="000362DF" w:rsidRDefault="000362DF" w:rsidP="000362DF">
      <w:pPr>
        <w:rPr>
          <w:rFonts w:ascii="Times New Roman" w:hAnsi="Times New Roman" w:cs="Times New Roman"/>
          <w:sz w:val="24"/>
          <w:szCs w:val="24"/>
        </w:rPr>
      </w:pPr>
    </w:p>
    <w:p w:rsidR="00A0534F" w:rsidRDefault="00A0534F" w:rsidP="000362DF">
      <w:pPr>
        <w:rPr>
          <w:rFonts w:ascii="Times New Roman" w:hAnsi="Times New Roman" w:cs="Times New Roman"/>
          <w:sz w:val="24"/>
          <w:szCs w:val="24"/>
        </w:rPr>
      </w:pPr>
    </w:p>
    <w:p w:rsidR="00A0534F" w:rsidRDefault="00A0534F" w:rsidP="000362DF">
      <w:pPr>
        <w:rPr>
          <w:rFonts w:ascii="Times New Roman" w:hAnsi="Times New Roman" w:cs="Times New Roman"/>
          <w:sz w:val="24"/>
          <w:szCs w:val="24"/>
        </w:rPr>
      </w:pPr>
    </w:p>
    <w:p w:rsidR="000362DF" w:rsidRDefault="000362DF" w:rsidP="000362DF">
      <w:pPr>
        <w:jc w:val="center"/>
        <w:rPr>
          <w:rFonts w:ascii="Times New Roman" w:hAnsi="Times New Roman" w:cs="Times New Roman"/>
          <w:sz w:val="24"/>
          <w:szCs w:val="24"/>
        </w:rPr>
      </w:pPr>
    </w:p>
    <w:p w:rsidR="000362DF" w:rsidRDefault="0003632D" w:rsidP="000362DF">
      <w:pPr>
        <w:jc w:val="center"/>
        <w:rPr>
          <w:rFonts w:ascii="Times New Roman" w:hAnsi="Times New Roman" w:cs="Times New Roman"/>
          <w:sz w:val="24"/>
          <w:szCs w:val="24"/>
        </w:rPr>
      </w:pPr>
      <w:r>
        <w:rPr>
          <w:rFonts w:ascii="Times New Roman" w:hAnsi="Times New Roman" w:cs="Times New Roman"/>
          <w:noProof/>
          <w:sz w:val="24"/>
          <w:szCs w:val="24"/>
        </w:rPr>
        <w:lastRenderedPageBreak/>
        <w:pict>
          <v:group id="_x0000_s1119" style="position:absolute;left:0;text-align:left;margin-left:60.15pt;margin-top:-.7pt;width:387.95pt;height:651.5pt;z-index:251722752" coordorigin="2621,1120" coordsize="7759,13030">
            <v:shape id="_x0000_s1075" type="#_x0000_t65" style="position:absolute;left:3819;top:1120;width:1412;height:514">
              <v:textbox>
                <w:txbxContent>
                  <w:p w:rsidR="000B4B7E" w:rsidRPr="008700D8" w:rsidRDefault="000B4B7E" w:rsidP="008700D8">
                    <w:pPr>
                      <w:jc w:val="center"/>
                      <w:rPr>
                        <w:rFonts w:asciiTheme="majorBidi" w:hAnsiTheme="majorBidi" w:cstheme="majorBidi"/>
                        <w:lang w:val="en-US"/>
                      </w:rPr>
                    </w:pPr>
                    <w:r w:rsidRPr="008700D8">
                      <w:rPr>
                        <w:rFonts w:asciiTheme="majorBidi" w:hAnsiTheme="majorBidi" w:cstheme="majorBidi"/>
                        <w:lang w:val="en-US"/>
                      </w:rPr>
                      <w:t>continue</w:t>
                    </w:r>
                  </w:p>
                </w:txbxContent>
              </v:textbox>
            </v:shape>
            <v:rect id="_x0000_s1076" style="position:absolute;left:3101;top:1926;width:2875;height:1234">
              <v:textbox>
                <w:txbxContent>
                  <w:p w:rsidR="000B4B7E" w:rsidRPr="008700D8" w:rsidRDefault="000B4B7E" w:rsidP="008700D8">
                    <w:pPr>
                      <w:spacing w:after="0"/>
                      <w:jc w:val="center"/>
                      <w:rPr>
                        <w:rFonts w:asciiTheme="majorBidi" w:hAnsiTheme="majorBidi" w:cstheme="majorBidi"/>
                      </w:rPr>
                    </w:pPr>
                    <w:r w:rsidRPr="008700D8">
                      <w:rPr>
                        <w:rFonts w:asciiTheme="majorBidi" w:hAnsiTheme="majorBidi" w:cstheme="majorBidi"/>
                      </w:rPr>
                      <w:t>Calcul élancements réduits</w:t>
                    </w:r>
                  </w:p>
                  <w:p w:rsidR="000B4B7E" w:rsidRPr="004E24D9" w:rsidRDefault="000B4B7E" w:rsidP="008700D8">
                    <w:pPr>
                      <w:jc w:val="center"/>
                      <w:rPr>
                        <w:sz w:val="20"/>
                        <w:szCs w:val="20"/>
                      </w:rPr>
                    </w:pPr>
                    <m:oMathPara>
                      <m:oMathParaPr>
                        <m:jc m:val="center"/>
                      </m:oMathParaPr>
                      <m:oMath>
                        <m:r>
                          <w:rPr>
                            <w:rFonts w:ascii="Cambria Math" w:hAnsi="Cambria Math" w:cstheme="majorBidi"/>
                            <w:i/>
                            <w:iCs/>
                            <w:position w:val="-6"/>
                            <w:sz w:val="20"/>
                            <w:szCs w:val="20"/>
                          </w:rPr>
                          <w:object w:dxaOrig="260" w:dyaOrig="320">
                            <v:shape id="_x0000_i1039" type="#_x0000_t75" style="width:12.2pt;height:15.7pt" o:ole="">
                              <v:imagedata r:id="rId9" o:title=""/>
                            </v:shape>
                            <o:OLEObject Type="Embed" ProgID="Equation.3" ShapeID="_x0000_i1039" DrawAspect="Content" ObjectID="_1400677068" r:id="rId27"/>
                          </w:object>
                        </m:r>
                        <m:r>
                          <m:rPr>
                            <m:sty m:val="p"/>
                          </m:rPr>
                          <w:rPr>
                            <w:rFonts w:ascii="Cambria Math" w:hAnsiTheme="majorBidi" w:cstheme="majorBidi"/>
                            <w:sz w:val="20"/>
                            <w:szCs w:val="20"/>
                          </w:rPr>
                          <m:t>=</m:t>
                        </m:r>
                        <m:rad>
                          <m:radPr>
                            <m:degHide m:val="on"/>
                            <m:ctrlPr>
                              <w:rPr>
                                <w:rFonts w:ascii="Cambria Math" w:hAnsi="Cambria Math"/>
                                <w:i/>
                                <w:sz w:val="20"/>
                                <w:szCs w:val="20"/>
                              </w:rPr>
                            </m:ctrlPr>
                          </m:radPr>
                          <m:deg/>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pl.R</m:t>
                                    </m:r>
                                  </m:sub>
                                </m:sSub>
                              </m:num>
                              <m:den>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cr</m:t>
                                    </m:r>
                                  </m:sub>
                                </m:sSub>
                              </m:den>
                            </m:f>
                          </m:e>
                        </m:rad>
                      </m:oMath>
                    </m:oMathPara>
                  </w:p>
                  <w:p w:rsidR="000B4B7E" w:rsidRPr="004E24D9" w:rsidRDefault="000B4B7E" w:rsidP="008700D8"/>
                </w:txbxContent>
              </v:textbox>
            </v:rect>
            <v:shape id="_x0000_s1077" type="#_x0000_t32" style="position:absolute;left:4526;top:1656;width:2;height:270" o:connectortype="straight">
              <v:stroke endarrow="block"/>
            </v:shape>
            <v:shape id="_x0000_s1078" type="#_x0000_t32" style="position:absolute;left:4560;top:3160;width:1;height:407" o:connectortype="straight">
              <v:stroke endarrow="block"/>
            </v:shape>
            <v:shape id="_x0000_s1079" type="#_x0000_t32" style="position:absolute;left:4526;top:4845;width:15;height:495;flip:x" o:connectortype="straight">
              <v:stroke endarrow="block"/>
            </v:shape>
            <v:shape id="_x0000_s1080" type="#_x0000_t4" style="position:absolute;left:3424;top:3557;width:2226;height:1283">
              <v:textbox>
                <w:txbxContent>
                  <w:p w:rsidR="000B4B7E" w:rsidRDefault="000B4B7E" w:rsidP="008700D8">
                    <w:pPr>
                      <w:autoSpaceDE w:val="0"/>
                      <w:autoSpaceDN w:val="0"/>
                      <w:adjustRightInd w:val="0"/>
                      <w:spacing w:after="0"/>
                      <w:jc w:val="center"/>
                    </w:pPr>
                    <w:r w:rsidRPr="00105EE8">
                      <w:rPr>
                        <w:rFonts w:asciiTheme="majorBidi" w:hAnsiTheme="majorBidi" w:cstheme="majorBidi"/>
                      </w:rPr>
                      <w:t>Si</w:t>
                    </w:r>
                    <w:r>
                      <w:t xml:space="preserve"> λ</w:t>
                    </w:r>
                    <w:r w:rsidRPr="00A07E29">
                      <w:rPr>
                        <w:vertAlign w:val="subscript"/>
                      </w:rPr>
                      <w:t>y</w:t>
                    </w:r>
                    <w:r>
                      <w:t>&lt;2</w:t>
                    </w:r>
                  </w:p>
                  <w:p w:rsidR="000B4B7E" w:rsidRDefault="000B4B7E" w:rsidP="008700D8">
                    <w:pPr>
                      <w:jc w:val="center"/>
                    </w:pPr>
                    <w:r w:rsidRPr="00105EE8">
                      <w:rPr>
                        <w:rFonts w:asciiTheme="majorBidi" w:hAnsiTheme="majorBidi" w:cstheme="majorBidi"/>
                      </w:rPr>
                      <w:t>et</w:t>
                    </w:r>
                    <w:r>
                      <w:t xml:space="preserve"> λ</w:t>
                    </w:r>
                    <w:r>
                      <w:rPr>
                        <w:vertAlign w:val="subscript"/>
                      </w:rPr>
                      <w:t>z</w:t>
                    </w:r>
                    <w:r>
                      <w:t>&lt;2</w:t>
                    </w:r>
                  </w:p>
                </w:txbxContent>
              </v:textbox>
            </v:shape>
            <v:roundrect id="_x0000_s1081" style="position:absolute;left:7561;top:3840;width:2309;height:754" arcsize="10923f">
              <v:textbox style="mso-next-textbox:#_x0000_s1081">
                <w:txbxContent>
                  <w:p w:rsidR="000B4B7E" w:rsidRPr="00AF54F8" w:rsidRDefault="000B4B7E" w:rsidP="008700D8">
                    <w:pPr>
                      <w:autoSpaceDE w:val="0"/>
                      <w:autoSpaceDN w:val="0"/>
                      <w:adjustRightInd w:val="0"/>
                      <w:spacing w:after="0"/>
                      <w:jc w:val="center"/>
                      <w:rPr>
                        <w:rFonts w:asciiTheme="majorBidi" w:hAnsiTheme="majorBidi" w:cstheme="majorBidi"/>
                      </w:rPr>
                    </w:pPr>
                    <w:r w:rsidRPr="00446574">
                      <w:rPr>
                        <w:rFonts w:asciiTheme="majorBidi" w:hAnsiTheme="majorBidi" w:cstheme="majorBidi"/>
                      </w:rPr>
                      <w:t xml:space="preserve"> «</w:t>
                    </w:r>
                    <w:r>
                      <w:rPr>
                        <w:rFonts w:asciiTheme="majorBidi" w:hAnsiTheme="majorBidi" w:cstheme="majorBidi"/>
                      </w:rPr>
                      <w:t xml:space="preserve"> </w:t>
                    </w:r>
                    <w:r w:rsidRPr="00446574">
                      <w:rPr>
                        <w:rFonts w:asciiTheme="majorBidi" w:hAnsiTheme="majorBidi" w:cstheme="majorBidi"/>
                      </w:rPr>
                      <w:t>l’élancement est</w:t>
                    </w:r>
                    <w:r>
                      <w:rPr>
                        <w:rFonts w:asciiTheme="majorBidi" w:hAnsiTheme="majorBidi" w:cstheme="majorBidi"/>
                      </w:rPr>
                      <w:t xml:space="preserve"> </w:t>
                    </w:r>
                    <w:r w:rsidRPr="00446574">
                      <w:rPr>
                        <w:rFonts w:asciiTheme="majorBidi" w:hAnsiTheme="majorBidi" w:cstheme="majorBidi"/>
                      </w:rPr>
                      <w:t>inadmissible »</w:t>
                    </w:r>
                  </w:p>
                </w:txbxContent>
              </v:textbox>
            </v:roundrect>
            <v:shape id="_x0000_s1082" type="#_x0000_t32" style="position:absolute;left:5651;top:4188;width:1910;height:0" o:connectortype="straight">
              <v:stroke endarrow="block"/>
            </v:shape>
            <v:shape id="_x0000_s1083" type="#_x0000_t32" style="position:absolute;left:8705;top:4594;width:7;height:392;flip:x" o:connectortype="straight">
              <v:stroke endarrow="block"/>
            </v:shape>
            <v:shape id="_x0000_s1084" type="#_x0000_t120" style="position:absolute;left:8026;top:4993;width:1344;height:512">
              <v:textbox style="mso-next-textbox:#_x0000_s1084">
                <w:txbxContent>
                  <w:p w:rsidR="000B4B7E" w:rsidRPr="009A32E2" w:rsidRDefault="000B4B7E" w:rsidP="008700D8">
                    <w:pPr>
                      <w:jc w:val="center"/>
                      <w:rPr>
                        <w:rFonts w:asciiTheme="majorBidi" w:hAnsiTheme="majorBidi" w:cstheme="majorBidi"/>
                        <w:color w:val="FF0000"/>
                        <w:lang w:val="en-US"/>
                      </w:rPr>
                    </w:pPr>
                    <w:r w:rsidRPr="009A32E2">
                      <w:rPr>
                        <w:rFonts w:asciiTheme="majorBidi" w:hAnsiTheme="majorBidi" w:cstheme="majorBidi"/>
                        <w:color w:val="FF0000"/>
                        <w:lang w:val="en-US"/>
                      </w:rPr>
                      <w:t>STOP</w:t>
                    </w:r>
                  </w:p>
                </w:txbxContent>
              </v:textbox>
            </v:shape>
            <v:rect id="_x0000_s1085" style="position:absolute;left:2641;top:5340;width:3779;height:1108">
              <v:textbox>
                <w:txbxContent>
                  <w:p w:rsidR="000B4B7E" w:rsidRPr="008700D8" w:rsidRDefault="000B4B7E" w:rsidP="008700D8">
                    <w:pPr>
                      <w:tabs>
                        <w:tab w:val="left" w:pos="284"/>
                      </w:tabs>
                      <w:spacing w:after="0" w:line="360" w:lineRule="auto"/>
                      <w:jc w:val="center"/>
                      <w:rPr>
                        <w:rFonts w:asciiTheme="majorBidi" w:hAnsiTheme="majorBidi" w:cstheme="majorBidi"/>
                      </w:rPr>
                    </w:pPr>
                    <w:r w:rsidRPr="008700D8">
                      <w:rPr>
                        <w:rFonts w:asciiTheme="majorBidi" w:hAnsiTheme="majorBidi" w:cstheme="majorBidi"/>
                      </w:rPr>
                      <w:t xml:space="preserve">Calcul de </w:t>
                    </w:r>
                    <m:oMath>
                      <m:sSub>
                        <m:sSubPr>
                          <m:ctrlPr>
                            <w:rPr>
                              <w:rFonts w:ascii="Cambria Math" w:hAnsiTheme="majorBidi" w:cstheme="majorBidi"/>
                              <w:i/>
                            </w:rPr>
                          </m:ctrlPr>
                        </m:sSubPr>
                        <m:e>
                          <m:r>
                            <w:rPr>
                              <w:rFonts w:ascii="Cambria Math" w:hAnsi="Cambria Math" w:cstheme="majorBidi"/>
                            </w:rPr>
                            <m:t>ϕ</m:t>
                          </m:r>
                        </m:e>
                        <m:sub>
                          <m:r>
                            <w:rPr>
                              <w:rFonts w:ascii="Cambria Math" w:hAnsi="Cambria Math" w:cstheme="majorBidi"/>
                            </w:rPr>
                            <m:t>y</m:t>
                          </m:r>
                        </m:sub>
                      </m:sSub>
                    </m:oMath>
                    <w:r w:rsidRPr="008700D8">
                      <w:rPr>
                        <w:rFonts w:asciiTheme="majorBidi" w:hAnsiTheme="majorBidi" w:cstheme="majorBidi"/>
                      </w:rPr>
                      <w:t xml:space="preserve"> et </w:t>
                    </w:r>
                    <m:oMath>
                      <m:sSub>
                        <m:sSubPr>
                          <m:ctrlPr>
                            <w:rPr>
                              <w:rFonts w:ascii="Cambria Math" w:hAnsiTheme="majorBidi" w:cstheme="majorBidi"/>
                              <w:i/>
                            </w:rPr>
                          </m:ctrlPr>
                        </m:sSubPr>
                        <m:e>
                          <m:r>
                            <w:rPr>
                              <w:rFonts w:ascii="Cambria Math" w:hAnsi="Cambria Math" w:cstheme="majorBidi"/>
                            </w:rPr>
                            <m:t>ϕ</m:t>
                          </m:r>
                        </m:e>
                        <m:sub>
                          <m:r>
                            <w:rPr>
                              <w:rFonts w:ascii="Cambria Math" w:hAnsi="Cambria Math" w:cstheme="majorBidi"/>
                            </w:rPr>
                            <m:t>z</m:t>
                          </m:r>
                        </m:sub>
                      </m:sSub>
                    </m:oMath>
                  </w:p>
                  <w:p w:rsidR="000B4B7E" w:rsidRPr="00651348" w:rsidRDefault="000B4B7E" w:rsidP="008700D8">
                    <w:pPr>
                      <w:jc w:val="center"/>
                    </w:pPr>
                    <m:oMathPara>
                      <m:oMath>
                        <m:r>
                          <w:rPr>
                            <w:rFonts w:ascii="Cambria Math" w:hAnsi="Cambria Math"/>
                          </w:rPr>
                          <m:t>ϕ=0.5</m:t>
                        </m:r>
                        <m:d>
                          <m:dPr>
                            <m:begChr m:val="["/>
                            <m:endChr m:val="]"/>
                            <m:ctrlPr>
                              <w:rPr>
                                <w:rFonts w:ascii="Cambria Math" w:hAnsi="Cambria Math"/>
                                <w:i/>
                              </w:rPr>
                            </m:ctrlPr>
                          </m:dPr>
                          <m:e>
                            <m:r>
                              <w:rPr>
                                <w:rFonts w:ascii="Cambria Math" w:hAnsi="Cambria Math"/>
                              </w:rPr>
                              <m:t>1+α</m:t>
                            </m:r>
                            <m:d>
                              <m:dPr>
                                <m:ctrlPr>
                                  <w:rPr>
                                    <w:rFonts w:ascii="Cambria Math" w:hAnsi="Cambria Math"/>
                                    <w:i/>
                                  </w:rPr>
                                </m:ctrlPr>
                              </m:dPr>
                              <m:e>
                                <m:r>
                                  <m:rPr>
                                    <m:sty m:val="p"/>
                                  </m:rPr>
                                  <w:rPr>
                                    <w:rFonts w:ascii="Cambria Math" w:hAnsi="Cambria Math" w:cstheme="majorBidi"/>
                                    <w:position w:val="-6"/>
                                  </w:rPr>
                                  <w:object w:dxaOrig="260" w:dyaOrig="320">
                                    <v:shape id="_x0000_i1040" type="#_x0000_t75" style="width:12.2pt;height:15.7pt" o:ole="">
                                      <v:imagedata r:id="rId9" o:title=""/>
                                    </v:shape>
                                    <o:OLEObject Type="Embed" ProgID="Equation.3" ShapeID="_x0000_i1040" DrawAspect="Content" ObjectID="_1400677069" r:id="rId28"/>
                                  </w:object>
                                </m:r>
                                <m:r>
                                  <m:rPr>
                                    <m:sty m:val="p"/>
                                  </m:rPr>
                                  <w:rPr>
                                    <w:rFonts w:ascii="Cambria Math" w:hAnsi="Cambria Math" w:cstheme="majorBidi"/>
                                  </w:rPr>
                                  <m:t>- 0.2</m:t>
                                </m:r>
                              </m:e>
                            </m:d>
                            <m:r>
                              <w:rPr>
                                <w:rFonts w:ascii="Cambria Math" w:hAnsi="Cambria Math"/>
                              </w:rPr>
                              <m:t xml:space="preserve">+ </m:t>
                            </m:r>
                            <m:sSup>
                              <m:sSupPr>
                                <m:ctrlPr>
                                  <w:rPr>
                                    <w:rFonts w:ascii="Cambria Math" w:hAnsi="Cambria Math" w:cstheme="majorBidi"/>
                                  </w:rPr>
                                </m:ctrlPr>
                              </m:sSupPr>
                              <m:e>
                                <m:r>
                                  <m:rPr>
                                    <m:sty m:val="p"/>
                                  </m:rPr>
                                  <w:rPr>
                                    <w:rFonts w:ascii="Cambria Math" w:hAnsi="Cambria Math" w:cstheme="majorBidi"/>
                                    <w:position w:val="-6"/>
                                  </w:rPr>
                                  <w:object w:dxaOrig="260" w:dyaOrig="320">
                                    <v:shape id="_x0000_i1041" type="#_x0000_t75" style="width:12.2pt;height:15.7pt" o:ole="">
                                      <v:imagedata r:id="rId9" o:title=""/>
                                    </v:shape>
                                    <o:OLEObject Type="Embed" ProgID="Equation.3" ShapeID="_x0000_i1041" DrawAspect="Content" ObjectID="_1400677070" r:id="rId29"/>
                                  </w:object>
                                </m:r>
                              </m:e>
                              <m:sup>
                                <m:r>
                                  <m:rPr>
                                    <m:sty m:val="p"/>
                                  </m:rPr>
                                  <w:rPr>
                                    <w:rFonts w:ascii="Cambria Math" w:hAnsi="Cambria Math" w:cstheme="majorBidi"/>
                                  </w:rPr>
                                  <m:t>2</m:t>
                                </m:r>
                              </m:sup>
                            </m:sSup>
                          </m:e>
                        </m:d>
                      </m:oMath>
                    </m:oMathPara>
                  </w:p>
                </w:txbxContent>
              </v:textbox>
            </v:rect>
            <v:shape id="_x0000_s1086" type="#_x0000_t32" style="position:absolute;left:4516;top:6435;width:15;height:495;flip:x" o:connectortype="straight">
              <v:stroke endarrow="block"/>
            </v:shape>
            <v:rect id="_x0000_s1087" style="position:absolute;left:2741;top:6930;width:3559;height:1400">
              <v:textbox>
                <w:txbxContent>
                  <w:p w:rsidR="000B4B7E" w:rsidRPr="008700D8" w:rsidRDefault="000B4B7E" w:rsidP="008700D8">
                    <w:pPr>
                      <w:tabs>
                        <w:tab w:val="left" w:pos="284"/>
                      </w:tabs>
                      <w:spacing w:after="0" w:line="360" w:lineRule="auto"/>
                      <w:jc w:val="center"/>
                      <w:rPr>
                        <w:rFonts w:asciiTheme="majorBidi" w:hAnsiTheme="majorBidi" w:cstheme="majorBidi"/>
                      </w:rPr>
                    </w:pPr>
                    <w:r w:rsidRPr="008700D8">
                      <w:rPr>
                        <w:rFonts w:asciiTheme="majorBidi" w:hAnsiTheme="majorBidi" w:cstheme="majorBidi"/>
                      </w:rPr>
                      <w:t xml:space="preserve">Calcul de </w:t>
                    </w:r>
                    <m:oMath>
                      <m:sSub>
                        <m:sSubPr>
                          <m:ctrlPr>
                            <w:rPr>
                              <w:rFonts w:ascii="Cambria Math" w:hAnsiTheme="majorBidi" w:cstheme="majorBidi"/>
                              <w:i/>
                            </w:rPr>
                          </m:ctrlPr>
                        </m:sSubPr>
                        <m:e>
                          <m:r>
                            <w:rPr>
                              <w:rFonts w:ascii="Cambria Math" w:hAnsi="Cambria Math" w:cstheme="majorBidi"/>
                            </w:rPr>
                            <m:t>χ</m:t>
                          </m:r>
                        </m:e>
                        <m:sub>
                          <m:r>
                            <w:rPr>
                              <w:rFonts w:ascii="Cambria Math" w:hAnsi="Cambria Math" w:cstheme="majorBidi"/>
                            </w:rPr>
                            <m:t>y</m:t>
                          </m:r>
                        </m:sub>
                      </m:sSub>
                    </m:oMath>
                    <w:r w:rsidRPr="008700D8">
                      <w:rPr>
                        <w:rFonts w:asciiTheme="majorBidi" w:hAnsiTheme="majorBidi" w:cstheme="majorBidi"/>
                      </w:rPr>
                      <w:t xml:space="preserve"> et </w:t>
                    </w:r>
                    <m:oMath>
                      <m:sSub>
                        <m:sSubPr>
                          <m:ctrlPr>
                            <w:rPr>
                              <w:rFonts w:ascii="Cambria Math" w:hAnsiTheme="majorBidi" w:cstheme="majorBidi"/>
                              <w:i/>
                            </w:rPr>
                          </m:ctrlPr>
                        </m:sSubPr>
                        <m:e>
                          <m:r>
                            <w:rPr>
                              <w:rFonts w:ascii="Cambria Math" w:hAnsi="Cambria Math" w:cstheme="majorBidi"/>
                            </w:rPr>
                            <m:t>χ</m:t>
                          </m:r>
                        </m:e>
                        <m:sub>
                          <m:r>
                            <w:rPr>
                              <w:rFonts w:ascii="Cambria Math" w:hAnsi="Cambria Math" w:cstheme="majorBidi"/>
                            </w:rPr>
                            <m:t>z</m:t>
                          </m:r>
                        </m:sub>
                      </m:sSub>
                    </m:oMath>
                  </w:p>
                  <w:p w:rsidR="000B4B7E" w:rsidRPr="00651348" w:rsidRDefault="000B4B7E" w:rsidP="008700D8">
                    <w:pPr>
                      <w:jc w:val="center"/>
                    </w:pPr>
                    <m:oMathPara>
                      <m:oMath>
                        <m:r>
                          <w:rPr>
                            <w:rFonts w:ascii="Cambria Math" w:hAnsi="Cambria Math"/>
                          </w:rPr>
                          <m:t>χ=</m:t>
                        </m:r>
                        <m:f>
                          <m:fPr>
                            <m:ctrlPr>
                              <w:rPr>
                                <w:rFonts w:ascii="Cambria Math" w:hAnsi="Cambria Math"/>
                                <w:i/>
                              </w:rPr>
                            </m:ctrlPr>
                          </m:fPr>
                          <m:num>
                            <m:r>
                              <w:rPr>
                                <w:rFonts w:ascii="Cambria Math" w:hAnsi="Cambria Math"/>
                              </w:rPr>
                              <m:t>1</m:t>
                            </m:r>
                          </m:num>
                          <m:den>
                            <m:r>
                              <w:rPr>
                                <w:rFonts w:ascii="Cambria Math" w:hAnsi="Cambria Math"/>
                              </w:rPr>
                              <m:t>ϕ+</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ϕ</m:t>
                                        </m:r>
                                      </m:e>
                                      <m:sup>
                                        <m:r>
                                          <w:rPr>
                                            <w:rFonts w:ascii="Cambria Math" w:hAnsi="Cambria Math"/>
                                          </w:rPr>
                                          <m:t xml:space="preserve"> </m:t>
                                        </m:r>
                                      </m:sup>
                                    </m:sSup>
                                    <m:r>
                                      <w:rPr>
                                        <w:rFonts w:ascii="Cambria Math" w:hAnsi="Cambria Math"/>
                                      </w:rPr>
                                      <m:t xml:space="preserve">- </m:t>
                                    </m:r>
                                    <m:r>
                                      <m:rPr>
                                        <m:sty m:val="p"/>
                                      </m:rPr>
                                      <w:rPr>
                                        <w:rFonts w:ascii="Cambria Math" w:hAnsi="Cambria Math" w:cstheme="majorBidi"/>
                                        <w:position w:val="-6"/>
                                      </w:rPr>
                                      <w:object w:dxaOrig="260" w:dyaOrig="320">
                                        <v:shape id="_x0000_i1042" type="#_x0000_t75" style="width:12.2pt;height:15.7pt" o:ole="">
                                          <v:imagedata r:id="rId9" o:title=""/>
                                        </v:shape>
                                        <o:OLEObject Type="Embed" ProgID="Equation.3" ShapeID="_x0000_i1042" DrawAspect="Content" ObjectID="_1400677071" r:id="rId30"/>
                                      </w:object>
                                    </m:r>
                                  </m:e>
                                </m:d>
                              </m:e>
                              <m:sup>
                                <m:f>
                                  <m:fPr>
                                    <m:type m:val="skw"/>
                                    <m:ctrlPr>
                                      <w:rPr>
                                        <w:rFonts w:ascii="Cambria Math" w:hAnsi="Cambria Math"/>
                                        <w:i/>
                                      </w:rPr>
                                    </m:ctrlPr>
                                  </m:fPr>
                                  <m:num>
                                    <m:r>
                                      <w:rPr>
                                        <w:rFonts w:ascii="Cambria Math" w:hAnsi="Cambria Math"/>
                                      </w:rPr>
                                      <m:t>1</m:t>
                                    </m:r>
                                  </m:num>
                                  <m:den>
                                    <m:r>
                                      <w:rPr>
                                        <w:rFonts w:ascii="Cambria Math" w:hAnsi="Cambria Math"/>
                                      </w:rPr>
                                      <m:t>2</m:t>
                                    </m:r>
                                  </m:den>
                                </m:f>
                              </m:sup>
                            </m:sSup>
                          </m:den>
                        </m:f>
                        <m:r>
                          <w:rPr>
                            <w:rFonts w:ascii="Cambria Math" w:hAnsi="Cambria Math"/>
                          </w:rPr>
                          <m:t xml:space="preserve"> ≤1</m:t>
                        </m:r>
                      </m:oMath>
                    </m:oMathPara>
                  </w:p>
                </w:txbxContent>
              </v:textbox>
            </v:rect>
            <v:rect id="_x0000_s1089" style="position:absolute;left:2621;top:8825;width:3779;height:768">
              <v:textbox>
                <w:txbxContent>
                  <w:p w:rsidR="000B4B7E" w:rsidRPr="008700D8" w:rsidRDefault="000B4B7E" w:rsidP="008700D8">
                    <w:pPr>
                      <w:autoSpaceDE w:val="0"/>
                      <w:autoSpaceDN w:val="0"/>
                      <w:adjustRightInd w:val="0"/>
                      <w:spacing w:after="0"/>
                      <w:jc w:val="center"/>
                      <w:rPr>
                        <w:rFonts w:asciiTheme="majorBidi" w:hAnsiTheme="majorBidi" w:cstheme="majorBidi"/>
                      </w:rPr>
                    </w:pPr>
                    <w:r w:rsidRPr="008700D8">
                      <w:rPr>
                        <w:rFonts w:asciiTheme="majorBidi" w:hAnsiTheme="majorBidi" w:cstheme="majorBidi"/>
                      </w:rPr>
                      <w:t>Calcul de la résistance au flambement</w:t>
                    </w:r>
                  </w:p>
                  <w:p w:rsidR="000B4B7E" w:rsidRPr="008700D8" w:rsidRDefault="000B4B7E" w:rsidP="008700D8">
                    <w:pPr>
                      <w:jc w:val="center"/>
                      <w:rPr>
                        <w:rFonts w:asciiTheme="majorBidi" w:hAnsiTheme="majorBidi" w:cstheme="majorBidi"/>
                      </w:rPr>
                    </w:pPr>
                    <w:r w:rsidRPr="008700D8">
                      <w:rPr>
                        <w:rFonts w:asciiTheme="majorBidi" w:hAnsiTheme="majorBidi" w:cstheme="majorBidi"/>
                      </w:rPr>
                      <w:t>sous compression axiale</w:t>
                    </w:r>
                  </w:p>
                </w:txbxContent>
              </v:textbox>
            </v:rect>
            <v:shape id="_x0000_s1090" type="#_x0000_t32" style="position:absolute;left:4496;top:9580;width:15;height:495;flip:x" o:connectortype="straight">
              <v:stroke endarrow="block"/>
            </v:shape>
            <v:shape id="_x0000_s1091" type="#_x0000_t4" style="position:absolute;left:2911;top:10075;width:3110;height:1275">
              <v:textbox>
                <w:txbxContent>
                  <w:p w:rsidR="000B4B7E" w:rsidRDefault="000B4B7E" w:rsidP="008700D8">
                    <w:pPr>
                      <w:autoSpaceDE w:val="0"/>
                      <w:autoSpaceDN w:val="0"/>
                      <w:adjustRightInd w:val="0"/>
                      <w:spacing w:after="0"/>
                      <w:jc w:val="center"/>
                    </w:pPr>
                    <w:r>
                      <w:t>Si</w:t>
                    </w:r>
                  </w:p>
                  <w:p w:rsidR="000B4B7E" w:rsidRPr="002C2DC8" w:rsidRDefault="000B4B7E" w:rsidP="008700D8">
                    <w:pPr>
                      <w:autoSpaceDE w:val="0"/>
                      <w:autoSpaceDN w:val="0"/>
                      <w:adjustRightInd w:val="0"/>
                      <w:jc w:val="center"/>
                    </w:pPr>
                    <m:oMathPara>
                      <m:oMath>
                        <m:sSub>
                          <m:sSubPr>
                            <m:ctrlPr>
                              <w:rPr>
                                <w:rFonts w:ascii="Cambria Math" w:hAnsi="Cambria Math"/>
                                <w:i/>
                              </w:rPr>
                            </m:ctrlPr>
                          </m:sSubPr>
                          <m:e>
                            <m:r>
                              <w:rPr>
                                <w:rFonts w:ascii="Cambria Math" w:hAnsi="Cambria Math"/>
                              </w:rPr>
                              <m:t>N</m:t>
                            </m:r>
                          </m:e>
                          <m:sub>
                            <m:r>
                              <w:rPr>
                                <w:rFonts w:ascii="Cambria Math" w:hAnsi="Cambria Math"/>
                              </w:rPr>
                              <m:t>sd</m:t>
                            </m:r>
                          </m:sub>
                        </m:sSub>
                        <m:r>
                          <w:rPr>
                            <w:rFonts w:ascii="Cambria Math" w:hAnsi="Cambria Math"/>
                          </w:rPr>
                          <m:t xml:space="preserve">≤χ </m:t>
                        </m:r>
                        <m:sSub>
                          <m:sSubPr>
                            <m:ctrlPr>
                              <w:rPr>
                                <w:rFonts w:ascii="Cambria Math" w:hAnsi="Cambria Math"/>
                                <w:i/>
                              </w:rPr>
                            </m:ctrlPr>
                          </m:sSubPr>
                          <m:e>
                            <m:r>
                              <w:rPr>
                                <w:rFonts w:ascii="Cambria Math" w:hAnsi="Cambria Math"/>
                              </w:rPr>
                              <m:t>N</m:t>
                            </m:r>
                          </m:e>
                          <m:sub>
                            <m:r>
                              <w:rPr>
                                <w:rFonts w:ascii="Cambria Math" w:hAnsi="Cambria Math"/>
                              </w:rPr>
                              <m:t>pl.Rd</m:t>
                            </m:r>
                          </m:sub>
                        </m:sSub>
                      </m:oMath>
                    </m:oMathPara>
                  </w:p>
                </w:txbxContent>
              </v:textbox>
            </v:shape>
            <v:roundrect id="_x0000_s1092" style="position:absolute;left:7371;top:10300;width:3009;height:810" arcsize="10923f">
              <v:textbox style="mso-next-textbox:#_x0000_s1092">
                <w:txbxContent>
                  <w:p w:rsidR="000B4B7E" w:rsidRPr="008700D8" w:rsidRDefault="000B4B7E" w:rsidP="008700D8">
                    <w:pPr>
                      <w:autoSpaceDE w:val="0"/>
                      <w:autoSpaceDN w:val="0"/>
                      <w:adjustRightInd w:val="0"/>
                      <w:jc w:val="center"/>
                      <w:rPr>
                        <w:rFonts w:asciiTheme="majorBidi" w:hAnsiTheme="majorBidi" w:cstheme="majorBidi"/>
                      </w:rPr>
                    </w:pPr>
                    <w:r w:rsidRPr="008700D8">
                      <w:rPr>
                        <w:rFonts w:asciiTheme="majorBidi" w:hAnsiTheme="majorBidi" w:cstheme="majorBidi"/>
                      </w:rPr>
                      <w:t xml:space="preserve"> « la section ne résiste pas à la compression axiale »</w:t>
                    </w:r>
                  </w:p>
                </w:txbxContent>
              </v:textbox>
            </v:roundrect>
            <v:shape id="_x0000_s1093" type="#_x0000_t32" style="position:absolute;left:6021;top:10708;width:1350;height:1" o:connectortype="straight">
              <v:stroke endarrow="block"/>
            </v:shape>
            <v:shape id="_x0000_s1094" type="#_x0000_t120" style="position:absolute;left:8206;top:11493;width:1344;height:512">
              <v:textbox>
                <w:txbxContent>
                  <w:p w:rsidR="000B4B7E" w:rsidRPr="009A32E2" w:rsidRDefault="000B4B7E" w:rsidP="008700D8">
                    <w:pPr>
                      <w:jc w:val="center"/>
                      <w:rPr>
                        <w:rFonts w:asciiTheme="majorBidi" w:hAnsiTheme="majorBidi" w:cstheme="majorBidi"/>
                        <w:color w:val="FF0000"/>
                        <w:sz w:val="24"/>
                        <w:szCs w:val="24"/>
                        <w:lang w:val="en-US"/>
                      </w:rPr>
                    </w:pPr>
                    <w:r w:rsidRPr="009A32E2">
                      <w:rPr>
                        <w:rFonts w:asciiTheme="majorBidi" w:hAnsiTheme="majorBidi" w:cstheme="majorBidi"/>
                        <w:color w:val="FF0000"/>
                        <w:sz w:val="24"/>
                        <w:szCs w:val="24"/>
                        <w:lang w:val="en-US"/>
                      </w:rPr>
                      <w:t>STOP</w:t>
                    </w:r>
                  </w:p>
                </w:txbxContent>
              </v:textbox>
            </v:shape>
            <v:roundrect id="_x0000_s1095" style="position:absolute;left:3172;top:11846;width:2578;height:824" arcsize="10923f">
              <v:textbox style="mso-next-textbox:#_x0000_s1095">
                <w:txbxContent>
                  <w:p w:rsidR="000B4B7E" w:rsidRPr="008700D8" w:rsidRDefault="000B4B7E" w:rsidP="008700D8">
                    <w:pPr>
                      <w:autoSpaceDE w:val="0"/>
                      <w:autoSpaceDN w:val="0"/>
                      <w:adjustRightInd w:val="0"/>
                      <w:jc w:val="center"/>
                      <w:rPr>
                        <w:rFonts w:asciiTheme="majorBidi" w:hAnsiTheme="majorBidi" w:cstheme="majorBidi"/>
                      </w:rPr>
                    </w:pPr>
                    <w:r w:rsidRPr="008700D8">
                      <w:rPr>
                        <w:rFonts w:asciiTheme="majorBidi" w:hAnsiTheme="majorBidi" w:cstheme="majorBidi"/>
                      </w:rPr>
                      <w:t xml:space="preserve"> «</w:t>
                    </w:r>
                    <w:r>
                      <w:rPr>
                        <w:rFonts w:asciiTheme="majorBidi" w:hAnsiTheme="majorBidi" w:cstheme="majorBidi"/>
                      </w:rPr>
                      <w:t xml:space="preserve"> </w:t>
                    </w:r>
                    <w:r w:rsidRPr="008700D8">
                      <w:rPr>
                        <w:rFonts w:asciiTheme="majorBidi" w:hAnsiTheme="majorBidi" w:cstheme="majorBidi"/>
                      </w:rPr>
                      <w:t>le poteau résiste à la compression axiale» »</w:t>
                    </w:r>
                  </w:p>
                </w:txbxContent>
              </v:textbox>
            </v:roundrect>
            <v:shape id="_x0000_s1096" type="#_x0000_t32" style="position:absolute;left:4454;top:12670;width:7;height:682;flip:x" o:connectortype="straight">
              <v:stroke endarrow="block"/>
            </v:shape>
            <v:shapetype id="_x0000_t128" coordsize="21600,21600" o:spt="128" path="m,l21600,,10800,21600xe">
              <v:stroke joinstyle="miter"/>
              <v:path gradientshapeok="t" o:connecttype="custom" o:connectlocs="10800,0;5400,10800;10800,21600;16200,10800" textboxrect="5400,0,16200,10800"/>
            </v:shapetype>
            <v:shape id="_x0000_s1097" type="#_x0000_t128" style="position:absolute;left:3879;top:13360;width:1121;height:790">
              <v:textbox>
                <w:txbxContent>
                  <w:p w:rsidR="000B4B7E" w:rsidRPr="001177DF" w:rsidRDefault="000B4B7E" w:rsidP="008700D8">
                    <w:pPr>
                      <w:jc w:val="center"/>
                      <w:rPr>
                        <w:rFonts w:asciiTheme="majorBidi" w:hAnsiTheme="majorBidi" w:cstheme="majorBidi"/>
                        <w:sz w:val="24"/>
                        <w:szCs w:val="24"/>
                        <w:lang w:val="en-US"/>
                      </w:rPr>
                    </w:pPr>
                    <w:r w:rsidRPr="001177DF">
                      <w:rPr>
                        <w:rFonts w:asciiTheme="majorBidi" w:hAnsiTheme="majorBidi" w:cstheme="majorBidi"/>
                        <w:sz w:val="24"/>
                        <w:szCs w:val="24"/>
                        <w:lang w:val="en-US"/>
                      </w:rPr>
                      <w:t>FIN</w:t>
                    </w:r>
                  </w:p>
                </w:txbxContent>
              </v:textbox>
            </v:shape>
            <v:shape id="_x0000_s1098" type="#_x0000_t32" style="position:absolute;left:4454;top:11330;width:7;height:516;flip:x" o:connectortype="straight">
              <v:stroke endarrow="block"/>
            </v:shape>
            <v:shape id="_x0000_s1099" type="#_x0000_t32" style="position:absolute;left:8840;top:11110;width:7;height:383;flip:x" o:connectortype="straight">
              <v:stroke endarrow="block"/>
            </v:shape>
          </v:group>
        </w:pict>
      </w:r>
    </w:p>
    <w:p w:rsidR="000362DF" w:rsidRDefault="0003632D" w:rsidP="000362DF">
      <w:pPr>
        <w:jc w:val="center"/>
        <w:rPr>
          <w:rFonts w:ascii="Times New Roman" w:hAnsi="Times New Roman" w:cs="Times New Roman"/>
          <w:sz w:val="24"/>
          <w:szCs w:val="24"/>
        </w:rPr>
      </w:pPr>
      <w:r>
        <w:rPr>
          <w:rFonts w:ascii="Times New Roman" w:hAnsi="Times New Roman" w:cs="Times New Roman"/>
          <w:noProof/>
          <w:sz w:val="24"/>
          <w:szCs w:val="24"/>
        </w:rPr>
        <w:pict>
          <v:shape id="_x0000_s1088" type="#_x0000_t32" style="position:absolute;left:0;text-align:left;margin-left:154.4pt;margin-top:333.95pt;width:.75pt;height:24.75pt;flip:x;z-index:251710464" o:connectortype="straight">
            <v:stroke endarrow="block"/>
          </v:shape>
        </w:pict>
      </w:r>
    </w:p>
    <w:p w:rsidR="000362DF" w:rsidRDefault="000362DF" w:rsidP="000362DF">
      <w:pPr>
        <w:jc w:val="center"/>
        <w:rPr>
          <w:rFonts w:ascii="Times New Roman" w:hAnsi="Times New Roman" w:cs="Times New Roman"/>
          <w:sz w:val="24"/>
          <w:szCs w:val="24"/>
        </w:rPr>
      </w:pPr>
    </w:p>
    <w:p w:rsidR="000362DF" w:rsidRDefault="000362DF" w:rsidP="000362DF">
      <w:pPr>
        <w:jc w:val="center"/>
        <w:rPr>
          <w:rFonts w:ascii="Times New Roman" w:hAnsi="Times New Roman" w:cs="Times New Roman"/>
          <w:sz w:val="24"/>
          <w:szCs w:val="24"/>
        </w:rPr>
      </w:pPr>
    </w:p>
    <w:p w:rsidR="000362DF" w:rsidRDefault="000362DF" w:rsidP="000362DF">
      <w:pPr>
        <w:jc w:val="center"/>
        <w:rPr>
          <w:rFonts w:ascii="Times New Roman" w:hAnsi="Times New Roman" w:cs="Times New Roman"/>
          <w:sz w:val="24"/>
          <w:szCs w:val="24"/>
        </w:rPr>
      </w:pPr>
    </w:p>
    <w:p w:rsidR="000362DF" w:rsidRDefault="000620F6" w:rsidP="00153370">
      <w:pPr>
        <w:jc w:val="center"/>
        <w:outlineLvl w:val="0"/>
        <w:rPr>
          <w:rFonts w:ascii="Times New Roman" w:hAnsi="Times New Roman" w:cs="Times New Roman"/>
          <w:sz w:val="24"/>
          <w:szCs w:val="24"/>
        </w:rPr>
      </w:pPr>
      <w:r>
        <w:rPr>
          <w:rFonts w:ascii="Times New Roman" w:hAnsi="Times New Roman" w:cs="Times New Roman"/>
          <w:sz w:val="24"/>
          <w:szCs w:val="24"/>
        </w:rPr>
        <w:t xml:space="preserve">      Non</w:t>
      </w:r>
    </w:p>
    <w:p w:rsidR="000362DF" w:rsidRDefault="000362DF" w:rsidP="000362DF">
      <w:pPr>
        <w:jc w:val="center"/>
        <w:rPr>
          <w:rFonts w:ascii="Times New Roman" w:hAnsi="Times New Roman" w:cs="Times New Roman"/>
          <w:sz w:val="24"/>
          <w:szCs w:val="24"/>
        </w:rPr>
      </w:pPr>
    </w:p>
    <w:p w:rsidR="000362DF" w:rsidRDefault="000620F6" w:rsidP="00153370">
      <w:pPr>
        <w:tabs>
          <w:tab w:val="left" w:pos="2000"/>
        </w:tabs>
        <w:outlineLvl w:val="0"/>
        <w:rPr>
          <w:rFonts w:ascii="Times New Roman" w:hAnsi="Times New Roman" w:cs="Times New Roman"/>
          <w:sz w:val="24"/>
          <w:szCs w:val="24"/>
        </w:rPr>
      </w:pPr>
      <w:r>
        <w:rPr>
          <w:rFonts w:ascii="Times New Roman" w:hAnsi="Times New Roman" w:cs="Times New Roman"/>
          <w:sz w:val="24"/>
          <w:szCs w:val="24"/>
        </w:rPr>
        <w:tab/>
        <w:t xml:space="preserve">      Oui</w:t>
      </w:r>
    </w:p>
    <w:p w:rsidR="000362DF" w:rsidRDefault="000362DF" w:rsidP="000362DF">
      <w:pPr>
        <w:jc w:val="center"/>
        <w:rPr>
          <w:rFonts w:ascii="Times New Roman" w:hAnsi="Times New Roman" w:cs="Times New Roman"/>
          <w:sz w:val="24"/>
          <w:szCs w:val="24"/>
        </w:rPr>
      </w:pPr>
    </w:p>
    <w:p w:rsidR="000362DF" w:rsidRDefault="000362DF" w:rsidP="000362DF">
      <w:pPr>
        <w:jc w:val="center"/>
        <w:rPr>
          <w:rFonts w:ascii="Times New Roman" w:hAnsi="Times New Roman" w:cs="Times New Roman"/>
          <w:sz w:val="24"/>
          <w:szCs w:val="24"/>
        </w:rPr>
      </w:pPr>
    </w:p>
    <w:p w:rsidR="000362DF" w:rsidRDefault="000362DF" w:rsidP="000362DF">
      <w:pPr>
        <w:jc w:val="center"/>
        <w:rPr>
          <w:rFonts w:ascii="Times New Roman" w:hAnsi="Times New Roman" w:cs="Times New Roman"/>
          <w:sz w:val="24"/>
          <w:szCs w:val="24"/>
        </w:rPr>
      </w:pPr>
    </w:p>
    <w:p w:rsidR="000362DF" w:rsidRDefault="000362DF" w:rsidP="000362DF">
      <w:pPr>
        <w:jc w:val="center"/>
        <w:rPr>
          <w:rFonts w:ascii="Times New Roman" w:hAnsi="Times New Roman" w:cs="Times New Roman"/>
          <w:sz w:val="24"/>
          <w:szCs w:val="24"/>
        </w:rPr>
      </w:pPr>
    </w:p>
    <w:p w:rsidR="000362DF" w:rsidRDefault="000362DF" w:rsidP="000362DF">
      <w:pPr>
        <w:jc w:val="center"/>
        <w:rPr>
          <w:rFonts w:ascii="Times New Roman" w:hAnsi="Times New Roman" w:cs="Times New Roman"/>
          <w:sz w:val="24"/>
          <w:szCs w:val="24"/>
        </w:rPr>
      </w:pPr>
    </w:p>
    <w:p w:rsidR="000362DF" w:rsidRDefault="000362DF" w:rsidP="000362DF">
      <w:pPr>
        <w:jc w:val="center"/>
        <w:rPr>
          <w:rFonts w:ascii="Times New Roman" w:hAnsi="Times New Roman" w:cs="Times New Roman"/>
          <w:sz w:val="24"/>
          <w:szCs w:val="24"/>
        </w:rPr>
      </w:pPr>
    </w:p>
    <w:p w:rsidR="000362DF" w:rsidRDefault="000362DF" w:rsidP="000362DF">
      <w:pPr>
        <w:jc w:val="center"/>
        <w:rPr>
          <w:rFonts w:ascii="Times New Roman" w:hAnsi="Times New Roman" w:cs="Times New Roman"/>
          <w:sz w:val="24"/>
          <w:szCs w:val="24"/>
        </w:rPr>
      </w:pPr>
    </w:p>
    <w:p w:rsidR="000362DF" w:rsidRDefault="000362DF" w:rsidP="000362DF">
      <w:pPr>
        <w:jc w:val="center"/>
        <w:rPr>
          <w:rFonts w:ascii="Times New Roman" w:hAnsi="Times New Roman" w:cs="Times New Roman"/>
          <w:sz w:val="24"/>
          <w:szCs w:val="24"/>
        </w:rPr>
      </w:pPr>
    </w:p>
    <w:p w:rsidR="000362DF" w:rsidRDefault="000362DF" w:rsidP="000362DF">
      <w:pPr>
        <w:jc w:val="center"/>
        <w:rPr>
          <w:rFonts w:ascii="Times New Roman" w:hAnsi="Times New Roman" w:cs="Times New Roman"/>
          <w:sz w:val="24"/>
          <w:szCs w:val="24"/>
        </w:rPr>
      </w:pPr>
    </w:p>
    <w:p w:rsidR="000362DF" w:rsidRDefault="000362DF" w:rsidP="000362DF">
      <w:pPr>
        <w:jc w:val="center"/>
        <w:rPr>
          <w:rFonts w:ascii="Times New Roman" w:hAnsi="Times New Roman" w:cs="Times New Roman"/>
          <w:sz w:val="24"/>
          <w:szCs w:val="24"/>
        </w:rPr>
      </w:pPr>
    </w:p>
    <w:p w:rsidR="000362DF" w:rsidRDefault="009A32E2" w:rsidP="00153370">
      <w:pPr>
        <w:jc w:val="center"/>
        <w:outlineLvl w:val="0"/>
        <w:rPr>
          <w:rFonts w:ascii="Times New Roman" w:hAnsi="Times New Roman" w:cs="Times New Roman"/>
          <w:sz w:val="24"/>
          <w:szCs w:val="24"/>
        </w:rPr>
      </w:pPr>
      <w:r>
        <w:rPr>
          <w:rFonts w:ascii="Times New Roman" w:hAnsi="Times New Roman" w:cs="Times New Roman"/>
          <w:sz w:val="24"/>
          <w:szCs w:val="24"/>
        </w:rPr>
        <w:t xml:space="preserve">                 Non</w:t>
      </w:r>
    </w:p>
    <w:p w:rsidR="000362DF" w:rsidRDefault="000362DF" w:rsidP="000362DF">
      <w:pPr>
        <w:jc w:val="center"/>
        <w:rPr>
          <w:rFonts w:ascii="Times New Roman" w:hAnsi="Times New Roman" w:cs="Times New Roman"/>
          <w:sz w:val="24"/>
          <w:szCs w:val="24"/>
        </w:rPr>
      </w:pPr>
    </w:p>
    <w:p w:rsidR="000362DF" w:rsidRDefault="009A32E2" w:rsidP="00153370">
      <w:pPr>
        <w:tabs>
          <w:tab w:val="left" w:pos="2300"/>
        </w:tabs>
        <w:outlineLvl w:val="0"/>
        <w:rPr>
          <w:rFonts w:ascii="Times New Roman" w:hAnsi="Times New Roman" w:cs="Times New Roman"/>
          <w:sz w:val="24"/>
          <w:szCs w:val="24"/>
        </w:rPr>
      </w:pPr>
      <w:r>
        <w:rPr>
          <w:rFonts w:ascii="Times New Roman" w:hAnsi="Times New Roman" w:cs="Times New Roman"/>
          <w:sz w:val="24"/>
          <w:szCs w:val="24"/>
        </w:rPr>
        <w:tab/>
        <w:t>Oui</w:t>
      </w:r>
    </w:p>
    <w:p w:rsidR="000362DF" w:rsidRDefault="000362DF" w:rsidP="000362DF">
      <w:pPr>
        <w:jc w:val="center"/>
        <w:rPr>
          <w:rFonts w:ascii="Times New Roman" w:hAnsi="Times New Roman" w:cs="Times New Roman"/>
          <w:sz w:val="24"/>
          <w:szCs w:val="24"/>
        </w:rPr>
      </w:pPr>
    </w:p>
    <w:p w:rsidR="000362DF" w:rsidRDefault="000362DF" w:rsidP="000362DF">
      <w:pPr>
        <w:jc w:val="center"/>
        <w:rPr>
          <w:rFonts w:ascii="Times New Roman" w:hAnsi="Times New Roman" w:cs="Times New Roman"/>
          <w:sz w:val="24"/>
          <w:szCs w:val="24"/>
        </w:rPr>
      </w:pPr>
    </w:p>
    <w:p w:rsidR="000362DF" w:rsidRDefault="000362DF" w:rsidP="000362DF">
      <w:pPr>
        <w:jc w:val="center"/>
        <w:rPr>
          <w:rFonts w:ascii="Times New Roman" w:hAnsi="Times New Roman" w:cs="Times New Roman"/>
          <w:sz w:val="24"/>
          <w:szCs w:val="24"/>
        </w:rPr>
      </w:pPr>
    </w:p>
    <w:p w:rsidR="000362DF" w:rsidRDefault="000362DF" w:rsidP="000362DF">
      <w:pPr>
        <w:jc w:val="center"/>
        <w:rPr>
          <w:rFonts w:ascii="Times New Roman" w:hAnsi="Times New Roman" w:cs="Times New Roman"/>
          <w:sz w:val="24"/>
          <w:szCs w:val="24"/>
        </w:rPr>
      </w:pPr>
    </w:p>
    <w:p w:rsidR="00F04FBB" w:rsidRDefault="00F04FBB" w:rsidP="00F04FBB">
      <w:pPr>
        <w:autoSpaceDE w:val="0"/>
        <w:autoSpaceDN w:val="0"/>
        <w:adjustRightInd w:val="0"/>
        <w:jc w:val="center"/>
        <w:rPr>
          <w:rFonts w:asciiTheme="majorBidi" w:hAnsiTheme="majorBidi" w:cstheme="majorBidi"/>
          <w:b/>
          <w:bCs/>
        </w:rPr>
      </w:pPr>
    </w:p>
    <w:p w:rsidR="000362DF" w:rsidRPr="007D524B" w:rsidRDefault="00F04FBB" w:rsidP="007D524B">
      <w:pPr>
        <w:autoSpaceDE w:val="0"/>
        <w:autoSpaceDN w:val="0"/>
        <w:adjustRightInd w:val="0"/>
        <w:jc w:val="center"/>
        <w:rPr>
          <w:rFonts w:asciiTheme="majorBidi" w:hAnsiTheme="majorBidi" w:cstheme="majorBidi"/>
          <w:b/>
          <w:bCs/>
        </w:rPr>
      </w:pPr>
      <w:r w:rsidRPr="007D524B">
        <w:rPr>
          <w:rFonts w:asciiTheme="majorBidi" w:hAnsiTheme="majorBidi" w:cstheme="majorBidi"/>
          <w:b/>
          <w:bCs/>
        </w:rPr>
        <w:t xml:space="preserve">Figure </w:t>
      </w:r>
      <w:r w:rsidR="007D524B" w:rsidRPr="007D524B">
        <w:rPr>
          <w:rFonts w:asciiTheme="majorBidi" w:hAnsiTheme="majorBidi" w:cstheme="majorBidi"/>
          <w:b/>
          <w:bCs/>
        </w:rPr>
        <w:t>II</w:t>
      </w:r>
      <w:r w:rsidRPr="007D524B">
        <w:rPr>
          <w:rFonts w:asciiTheme="majorBidi" w:hAnsiTheme="majorBidi" w:cstheme="majorBidi"/>
          <w:b/>
          <w:bCs/>
        </w:rPr>
        <w:t>.</w:t>
      </w:r>
      <w:r w:rsidR="00BC6709" w:rsidRPr="007D524B">
        <w:rPr>
          <w:rFonts w:asciiTheme="majorBidi" w:hAnsiTheme="majorBidi" w:cstheme="majorBidi"/>
          <w:b/>
          <w:bCs/>
        </w:rPr>
        <w:t>4</w:t>
      </w:r>
      <w:r w:rsidRPr="007D524B">
        <w:rPr>
          <w:rFonts w:asciiTheme="majorBidi" w:hAnsiTheme="majorBidi" w:cstheme="majorBidi"/>
          <w:b/>
          <w:bCs/>
        </w:rPr>
        <w:t xml:space="preserve"> : Organigramme de </w:t>
      </w:r>
      <w:r w:rsidR="00DE52E9" w:rsidRPr="007D524B">
        <w:rPr>
          <w:rFonts w:asciiTheme="majorBidi" w:hAnsiTheme="majorBidi" w:cstheme="majorBidi"/>
          <w:b/>
          <w:bCs/>
        </w:rPr>
        <w:t>c</w:t>
      </w:r>
      <w:r w:rsidRPr="007D524B">
        <w:rPr>
          <w:rFonts w:asciiTheme="majorBidi" w:hAnsiTheme="majorBidi" w:cstheme="majorBidi"/>
          <w:b/>
          <w:bCs/>
        </w:rPr>
        <w:t>alcul la résistance a la compression axiale d'un poteau mixte</w:t>
      </w:r>
    </w:p>
    <w:sectPr w:rsidR="000362DF" w:rsidRPr="007D524B" w:rsidSect="003331AF">
      <w:headerReference w:type="default" r:id="rId31"/>
      <w:footerReference w:type="default" r:id="rId32"/>
      <w:pgSz w:w="11906" w:h="16838"/>
      <w:pgMar w:top="1134" w:right="1134" w:bottom="1134" w:left="1418" w:header="454" w:footer="397"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556D" w:rsidRDefault="0041556D" w:rsidP="009F6C9A">
      <w:pPr>
        <w:spacing w:after="0" w:line="240" w:lineRule="auto"/>
      </w:pPr>
      <w:r>
        <w:separator/>
      </w:r>
    </w:p>
  </w:endnote>
  <w:endnote w:type="continuationSeparator" w:id="1">
    <w:p w:rsidR="0041556D" w:rsidRDefault="0041556D" w:rsidP="009F6C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ymbol,Italic">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454766"/>
      <w:docPartObj>
        <w:docPartGallery w:val="Page Numbers (Bottom of Page)"/>
        <w:docPartUnique/>
      </w:docPartObj>
    </w:sdtPr>
    <w:sdtContent>
      <w:p w:rsidR="000B4B7E" w:rsidRDefault="000B4B7E">
        <w:pPr>
          <w:pStyle w:val="Pieddepage"/>
          <w:jc w:val="center"/>
        </w:pPr>
        <w:r>
          <w:pict>
            <v:shapetype id="_x0000_t110" coordsize="21600,21600" o:spt="110" path="m10800,l,10800,10800,21600,21600,10800xe">
              <v:stroke joinstyle="miter"/>
              <v:path gradientshapeok="t" o:connecttype="rect" textboxrect="5400,5400,16200,16200"/>
            </v:shapetype>
            <v:shape id="_x0000_s2049" type="#_x0000_t110" style="width:467.2pt;height:4.3pt;mso-width-percent:1000;mso-position-horizontal-relative:char;mso-position-vertical-relative:line;mso-width-percent:1000;mso-width-relative:margin" fillcolor="black [3213]" strokecolor="black [3213]">
              <w10:wrap type="none" anchorx="margin" anchory="page"/>
              <w10:anchorlock/>
            </v:shape>
          </w:pict>
        </w:r>
      </w:p>
      <w:p w:rsidR="000B4B7E" w:rsidRDefault="000B4B7E">
        <w:pPr>
          <w:pStyle w:val="Pieddepage"/>
          <w:jc w:val="center"/>
        </w:pPr>
        <w:fldSimple w:instr=" PAGE    \* MERGEFORMAT ">
          <w:r w:rsidR="00702EB9">
            <w:rPr>
              <w:noProof/>
            </w:rPr>
            <w:t>24</w:t>
          </w:r>
        </w:fldSimple>
      </w:p>
    </w:sdtContent>
  </w:sdt>
  <w:p w:rsidR="000B4B7E" w:rsidRDefault="000B4B7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556D" w:rsidRDefault="0041556D" w:rsidP="009F6C9A">
      <w:pPr>
        <w:spacing w:after="0" w:line="240" w:lineRule="auto"/>
      </w:pPr>
      <w:r>
        <w:separator/>
      </w:r>
    </w:p>
  </w:footnote>
  <w:footnote w:type="continuationSeparator" w:id="1">
    <w:p w:rsidR="0041556D" w:rsidRDefault="0041556D" w:rsidP="009F6C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7E" w:rsidRPr="006D0D69" w:rsidRDefault="000B4B7E" w:rsidP="002D12E7">
    <w:pPr>
      <w:pStyle w:val="En-tte"/>
      <w:rPr>
        <w:rFonts w:asciiTheme="majorBidi" w:hAnsiTheme="majorBidi" w:cstheme="majorBidi"/>
        <w:sz w:val="20"/>
        <w:szCs w:val="20"/>
      </w:rPr>
    </w:pPr>
    <w:sdt>
      <w:sdtPr>
        <w:rPr>
          <w:rFonts w:asciiTheme="majorBidi" w:hAnsiTheme="majorBidi" w:cstheme="majorBidi"/>
          <w:b/>
          <w:bCs/>
          <w:sz w:val="20"/>
          <w:szCs w:val="20"/>
        </w:rPr>
        <w:alias w:val="Titre"/>
        <w:id w:val="78404852"/>
        <w:placeholder>
          <w:docPart w:val="94CD06AFEBE94AB38E090B7DBE837811"/>
        </w:placeholder>
        <w:dataBinding w:prefixMappings="xmlns:ns0='http://schemas.openxmlformats.org/package/2006/metadata/core-properties' xmlns:ns1='http://purl.org/dc/elements/1.1/'" w:xpath="/ns0:coreProperties[1]/ns1:title[1]" w:storeItemID="{6C3C8BC8-F283-45AE-878A-BAB7291924A1}"/>
        <w:text/>
      </w:sdtPr>
      <w:sdtContent>
        <w:r w:rsidRPr="006D0D69">
          <w:rPr>
            <w:rFonts w:asciiTheme="majorBidi" w:hAnsiTheme="majorBidi" w:cstheme="majorBidi"/>
            <w:b/>
            <w:bCs/>
            <w:sz w:val="20"/>
            <w:szCs w:val="20"/>
          </w:rPr>
          <w:t>ETUDE DES POTEAUX MIXTE ALA COMPRESSION</w:t>
        </w:r>
      </w:sdtContent>
    </w:sdt>
    <w:r w:rsidRPr="006D0D69">
      <w:rPr>
        <w:rFonts w:asciiTheme="majorBidi" w:eastAsiaTheme="majorEastAsia" w:hAnsiTheme="majorBidi" w:cstheme="majorBidi"/>
        <w:color w:val="4F81BD" w:themeColor="accent1"/>
        <w:sz w:val="20"/>
        <w:szCs w:val="20"/>
      </w:rPr>
      <w:ptab w:relativeTo="margin" w:alignment="right" w:leader="none"/>
    </w:r>
    <w:sdt>
      <w:sdtPr>
        <w:rPr>
          <w:rFonts w:asciiTheme="majorBidi" w:eastAsiaTheme="majorEastAsia" w:hAnsiTheme="majorBidi" w:cstheme="majorBidi"/>
          <w:color w:val="4F81BD" w:themeColor="accent1"/>
          <w:sz w:val="20"/>
          <w:szCs w:val="20"/>
        </w:rPr>
        <w:alias w:val="Date"/>
        <w:id w:val="78404859"/>
        <w:placeholder>
          <w:docPart w:val="E60BC7723130401F9E73E307AF36D2D3"/>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r w:rsidRPr="006D0D69">
          <w:rPr>
            <w:rFonts w:asciiTheme="majorBidi" w:eastAsiaTheme="majorEastAsia" w:hAnsiTheme="majorBidi" w:cstheme="majorBidi"/>
            <w:color w:val="4F81BD" w:themeColor="accent1"/>
            <w:sz w:val="20"/>
            <w:szCs w:val="20"/>
          </w:rPr>
          <w:t xml:space="preserve">CHAPITRE </w:t>
        </w:r>
        <w:r>
          <w:rPr>
            <w:rFonts w:asciiTheme="majorBidi" w:eastAsiaTheme="majorEastAsia" w:hAnsiTheme="majorBidi" w:cstheme="majorBidi"/>
            <w:color w:val="4F81BD" w:themeColor="accent1"/>
            <w:sz w:val="20"/>
            <w:szCs w:val="20"/>
          </w:rPr>
          <w:t>II</w:t>
        </w:r>
      </w:sdtContent>
    </w:sdt>
  </w:p>
  <w:p w:rsidR="000B4B7E" w:rsidRPr="00902EAC" w:rsidRDefault="000B4B7E" w:rsidP="00902EAC">
    <w:pPr>
      <w:pStyle w:val="En-tte"/>
    </w:pPr>
    <w:r w:rsidRPr="003331AF">
      <w:rPr>
        <w:noProof/>
      </w:rPr>
      <w:drawing>
        <wp:anchor distT="0" distB="0" distL="114300" distR="114300" simplePos="0" relativeHeight="251661312" behindDoc="1" locked="0" layoutInCell="1" allowOverlap="1">
          <wp:simplePos x="0" y="0"/>
          <wp:positionH relativeFrom="column">
            <wp:posOffset>-354740</wp:posOffset>
          </wp:positionH>
          <wp:positionV relativeFrom="paragraph">
            <wp:posOffset>52357</wp:posOffset>
          </wp:positionV>
          <wp:extent cx="6511413" cy="176981"/>
          <wp:effectExtent l="0" t="0" r="0" b="0"/>
          <wp:wrapNone/>
          <wp:docPr id="2" name="صورة 5"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 descr="BD21315_"/>
                  <pic:cNvPicPr>
                    <a:picLocks noChangeAspect="1" noChangeArrowheads="1"/>
                  </pic:cNvPicPr>
                </pic:nvPicPr>
                <pic:blipFill>
                  <a:blip r:embed="rId1">
                    <a:lum bright="-54000" contrast="-52000"/>
                    <a:grayscl/>
                    <a:biLevel thresh="50000"/>
                  </a:blip>
                  <a:srcRect/>
                  <a:stretch>
                    <a:fillRect/>
                  </a:stretch>
                </pic:blipFill>
                <pic:spPr bwMode="auto">
                  <a:xfrm>
                    <a:off x="0" y="0"/>
                    <a:ext cx="6511413" cy="176981"/>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05pt;height:11.05pt" o:bullet="t">
        <v:imagedata r:id="rId1" o:title="msoD93B"/>
      </v:shape>
    </w:pict>
  </w:numPicBullet>
  <w:abstractNum w:abstractNumId="0">
    <w:nsid w:val="1DC07311"/>
    <w:multiLevelType w:val="hybridMultilevel"/>
    <w:tmpl w:val="C9D68F6C"/>
    <w:lvl w:ilvl="0" w:tplc="45789E06">
      <w:start w:val="1"/>
      <w:numFmt w:val="decimal"/>
      <w:lvlText w:val="%1-"/>
      <w:lvlJc w:val="left"/>
      <w:pPr>
        <w:tabs>
          <w:tab w:val="num" w:pos="750"/>
        </w:tabs>
        <w:ind w:left="750" w:hanging="39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nsid w:val="288F2AAD"/>
    <w:multiLevelType w:val="hybridMultilevel"/>
    <w:tmpl w:val="26340E60"/>
    <w:lvl w:ilvl="0" w:tplc="877E946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9A83C63"/>
    <w:multiLevelType w:val="hybridMultilevel"/>
    <w:tmpl w:val="BDD426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99D7022"/>
    <w:multiLevelType w:val="hybridMultilevel"/>
    <w:tmpl w:val="26340E60"/>
    <w:lvl w:ilvl="0" w:tplc="877E946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454B237D"/>
    <w:multiLevelType w:val="hybridMultilevel"/>
    <w:tmpl w:val="1492A1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BBF66E3"/>
    <w:multiLevelType w:val="hybridMultilevel"/>
    <w:tmpl w:val="26340E60"/>
    <w:lvl w:ilvl="0" w:tplc="877E946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5F79733D"/>
    <w:multiLevelType w:val="hybridMultilevel"/>
    <w:tmpl w:val="63D2E612"/>
    <w:lvl w:ilvl="0" w:tplc="416C44A2">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6174607B"/>
    <w:multiLevelType w:val="hybridMultilevel"/>
    <w:tmpl w:val="D514F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A4401EE"/>
    <w:multiLevelType w:val="hybridMultilevel"/>
    <w:tmpl w:val="0734908C"/>
    <w:lvl w:ilvl="0" w:tplc="040C0001">
      <w:start w:val="1"/>
      <w:numFmt w:val="bullet"/>
      <w:lvlText w:val=""/>
      <w:lvlJc w:val="left"/>
      <w:pPr>
        <w:ind w:left="1287" w:hanging="360"/>
      </w:pPr>
      <w:rPr>
        <w:rFonts w:ascii="Symbol" w:hAnsi="Symbol" w:hint="default"/>
      </w:rPr>
    </w:lvl>
    <w:lvl w:ilvl="1" w:tplc="D916C094">
      <w:numFmt w:val="bullet"/>
      <w:lvlText w:val="–"/>
      <w:lvlJc w:val="left"/>
      <w:pPr>
        <w:ind w:left="2007" w:hanging="360"/>
      </w:pPr>
      <w:rPr>
        <w:rFonts w:ascii="Times New Roman" w:eastAsiaTheme="minorEastAsia" w:hAnsi="Times New Roman" w:cs="Times New Roman"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nsid w:val="73873FE7"/>
    <w:multiLevelType w:val="hybridMultilevel"/>
    <w:tmpl w:val="9712FCCE"/>
    <w:lvl w:ilvl="0" w:tplc="040C0001">
      <w:start w:val="1"/>
      <w:numFmt w:val="bullet"/>
      <w:lvlText w:val=""/>
      <w:lvlJc w:val="left"/>
      <w:pPr>
        <w:ind w:left="1190" w:hanging="360"/>
      </w:pPr>
      <w:rPr>
        <w:rFonts w:ascii="Symbol" w:hAnsi="Symbol" w:hint="default"/>
      </w:rPr>
    </w:lvl>
    <w:lvl w:ilvl="1" w:tplc="040C0003" w:tentative="1">
      <w:start w:val="1"/>
      <w:numFmt w:val="bullet"/>
      <w:lvlText w:val="o"/>
      <w:lvlJc w:val="left"/>
      <w:pPr>
        <w:ind w:left="1910" w:hanging="360"/>
      </w:pPr>
      <w:rPr>
        <w:rFonts w:ascii="Courier New" w:hAnsi="Courier New" w:cs="Courier New" w:hint="default"/>
      </w:rPr>
    </w:lvl>
    <w:lvl w:ilvl="2" w:tplc="040C0005" w:tentative="1">
      <w:start w:val="1"/>
      <w:numFmt w:val="bullet"/>
      <w:lvlText w:val=""/>
      <w:lvlJc w:val="left"/>
      <w:pPr>
        <w:ind w:left="2630" w:hanging="360"/>
      </w:pPr>
      <w:rPr>
        <w:rFonts w:ascii="Wingdings" w:hAnsi="Wingdings" w:hint="default"/>
      </w:rPr>
    </w:lvl>
    <w:lvl w:ilvl="3" w:tplc="040C0001" w:tentative="1">
      <w:start w:val="1"/>
      <w:numFmt w:val="bullet"/>
      <w:lvlText w:val=""/>
      <w:lvlJc w:val="left"/>
      <w:pPr>
        <w:ind w:left="3350" w:hanging="360"/>
      </w:pPr>
      <w:rPr>
        <w:rFonts w:ascii="Symbol" w:hAnsi="Symbol" w:hint="default"/>
      </w:rPr>
    </w:lvl>
    <w:lvl w:ilvl="4" w:tplc="040C0003" w:tentative="1">
      <w:start w:val="1"/>
      <w:numFmt w:val="bullet"/>
      <w:lvlText w:val="o"/>
      <w:lvlJc w:val="left"/>
      <w:pPr>
        <w:ind w:left="4070" w:hanging="360"/>
      </w:pPr>
      <w:rPr>
        <w:rFonts w:ascii="Courier New" w:hAnsi="Courier New" w:cs="Courier New" w:hint="default"/>
      </w:rPr>
    </w:lvl>
    <w:lvl w:ilvl="5" w:tplc="040C0005" w:tentative="1">
      <w:start w:val="1"/>
      <w:numFmt w:val="bullet"/>
      <w:lvlText w:val=""/>
      <w:lvlJc w:val="left"/>
      <w:pPr>
        <w:ind w:left="4790" w:hanging="360"/>
      </w:pPr>
      <w:rPr>
        <w:rFonts w:ascii="Wingdings" w:hAnsi="Wingdings" w:hint="default"/>
      </w:rPr>
    </w:lvl>
    <w:lvl w:ilvl="6" w:tplc="040C0001" w:tentative="1">
      <w:start w:val="1"/>
      <w:numFmt w:val="bullet"/>
      <w:lvlText w:val=""/>
      <w:lvlJc w:val="left"/>
      <w:pPr>
        <w:ind w:left="5510" w:hanging="360"/>
      </w:pPr>
      <w:rPr>
        <w:rFonts w:ascii="Symbol" w:hAnsi="Symbol" w:hint="default"/>
      </w:rPr>
    </w:lvl>
    <w:lvl w:ilvl="7" w:tplc="040C0003" w:tentative="1">
      <w:start w:val="1"/>
      <w:numFmt w:val="bullet"/>
      <w:lvlText w:val="o"/>
      <w:lvlJc w:val="left"/>
      <w:pPr>
        <w:ind w:left="6230" w:hanging="360"/>
      </w:pPr>
      <w:rPr>
        <w:rFonts w:ascii="Courier New" w:hAnsi="Courier New" w:cs="Courier New" w:hint="default"/>
      </w:rPr>
    </w:lvl>
    <w:lvl w:ilvl="8" w:tplc="040C0005" w:tentative="1">
      <w:start w:val="1"/>
      <w:numFmt w:val="bullet"/>
      <w:lvlText w:val=""/>
      <w:lvlJc w:val="left"/>
      <w:pPr>
        <w:ind w:left="6950" w:hanging="360"/>
      </w:pPr>
      <w:rPr>
        <w:rFonts w:ascii="Wingdings" w:hAnsi="Wingdings" w:hint="default"/>
      </w:rPr>
    </w:lvl>
  </w:abstractNum>
  <w:num w:numId="1">
    <w:abstractNumId w:val="0"/>
  </w:num>
  <w:num w:numId="2">
    <w:abstractNumId w:val="6"/>
  </w:num>
  <w:num w:numId="3">
    <w:abstractNumId w:val="7"/>
  </w:num>
  <w:num w:numId="4">
    <w:abstractNumId w:val="4"/>
  </w:num>
  <w:num w:numId="5">
    <w:abstractNumId w:val="2"/>
  </w:num>
  <w:num w:numId="6">
    <w:abstractNumId w:val="5"/>
  </w:num>
  <w:num w:numId="7">
    <w:abstractNumId w:val="3"/>
  </w:num>
  <w:num w:numId="8">
    <w:abstractNumId w:val="1"/>
  </w:num>
  <w:num w:numId="9">
    <w:abstractNumId w:val="9"/>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defaultTabStop w:val="708"/>
  <w:hyphenationZone w:val="425"/>
  <w:drawingGridHorizontalSpacing w:val="110"/>
  <w:displayHorizontalDrawingGridEvery w:val="2"/>
  <w:characterSpacingControl w:val="doNotCompress"/>
  <w:hdrShapeDefaults>
    <o:shapedefaults v:ext="edit" spidmax="51202"/>
    <o:shapelayout v:ext="edit">
      <o:idmap v:ext="edit" data="2"/>
    </o:shapelayout>
  </w:hdrShapeDefaults>
  <w:footnotePr>
    <w:footnote w:id="0"/>
    <w:footnote w:id="1"/>
  </w:footnotePr>
  <w:endnotePr>
    <w:endnote w:id="0"/>
    <w:endnote w:id="1"/>
  </w:endnotePr>
  <w:compat>
    <w:useFELayout/>
  </w:compat>
  <w:rsids>
    <w:rsidRoot w:val="009F6C9A"/>
    <w:rsid w:val="00001774"/>
    <w:rsid w:val="00011573"/>
    <w:rsid w:val="00015DBB"/>
    <w:rsid w:val="00031221"/>
    <w:rsid w:val="000313B8"/>
    <w:rsid w:val="00034A98"/>
    <w:rsid w:val="000362DF"/>
    <w:rsid w:val="0003632D"/>
    <w:rsid w:val="00040862"/>
    <w:rsid w:val="0004161E"/>
    <w:rsid w:val="00044639"/>
    <w:rsid w:val="0005550F"/>
    <w:rsid w:val="000620F6"/>
    <w:rsid w:val="00073184"/>
    <w:rsid w:val="00073D2C"/>
    <w:rsid w:val="00086F2B"/>
    <w:rsid w:val="000874E1"/>
    <w:rsid w:val="000913C5"/>
    <w:rsid w:val="00092C9E"/>
    <w:rsid w:val="00095C44"/>
    <w:rsid w:val="000968E1"/>
    <w:rsid w:val="000A6619"/>
    <w:rsid w:val="000B06A8"/>
    <w:rsid w:val="000B4B7E"/>
    <w:rsid w:val="000B6A3C"/>
    <w:rsid w:val="000C32F6"/>
    <w:rsid w:val="000C5891"/>
    <w:rsid w:val="000C5BAA"/>
    <w:rsid w:val="000E04BF"/>
    <w:rsid w:val="000F0156"/>
    <w:rsid w:val="000F0617"/>
    <w:rsid w:val="00103ACC"/>
    <w:rsid w:val="0010486C"/>
    <w:rsid w:val="00105EE8"/>
    <w:rsid w:val="0010617E"/>
    <w:rsid w:val="00110D3B"/>
    <w:rsid w:val="00113C75"/>
    <w:rsid w:val="00117411"/>
    <w:rsid w:val="001177DF"/>
    <w:rsid w:val="00136804"/>
    <w:rsid w:val="00142750"/>
    <w:rsid w:val="001532BC"/>
    <w:rsid w:val="00153370"/>
    <w:rsid w:val="0016061A"/>
    <w:rsid w:val="001628B4"/>
    <w:rsid w:val="00164D7D"/>
    <w:rsid w:val="001655FF"/>
    <w:rsid w:val="00182463"/>
    <w:rsid w:val="00183387"/>
    <w:rsid w:val="00187F46"/>
    <w:rsid w:val="001909F3"/>
    <w:rsid w:val="00196CD9"/>
    <w:rsid w:val="001A2A33"/>
    <w:rsid w:val="001A4D68"/>
    <w:rsid w:val="001B1532"/>
    <w:rsid w:val="001B1B18"/>
    <w:rsid w:val="001B5BDB"/>
    <w:rsid w:val="001B7FE1"/>
    <w:rsid w:val="001C1D7E"/>
    <w:rsid w:val="001C3551"/>
    <w:rsid w:val="001E4661"/>
    <w:rsid w:val="001E495E"/>
    <w:rsid w:val="001F0EB8"/>
    <w:rsid w:val="001F2A37"/>
    <w:rsid w:val="002106D7"/>
    <w:rsid w:val="00216BBD"/>
    <w:rsid w:val="00223131"/>
    <w:rsid w:val="00231620"/>
    <w:rsid w:val="00240756"/>
    <w:rsid w:val="00243D57"/>
    <w:rsid w:val="0024458D"/>
    <w:rsid w:val="00244DA2"/>
    <w:rsid w:val="002472B9"/>
    <w:rsid w:val="00253350"/>
    <w:rsid w:val="00255982"/>
    <w:rsid w:val="0026212F"/>
    <w:rsid w:val="00263D5B"/>
    <w:rsid w:val="00271250"/>
    <w:rsid w:val="00273EAA"/>
    <w:rsid w:val="00284F7D"/>
    <w:rsid w:val="00285A9A"/>
    <w:rsid w:val="00295A76"/>
    <w:rsid w:val="00296194"/>
    <w:rsid w:val="002A4316"/>
    <w:rsid w:val="002A68F1"/>
    <w:rsid w:val="002B4255"/>
    <w:rsid w:val="002C4ACE"/>
    <w:rsid w:val="002C60A7"/>
    <w:rsid w:val="002D12E7"/>
    <w:rsid w:val="002D6C50"/>
    <w:rsid w:val="00305C58"/>
    <w:rsid w:val="003124FC"/>
    <w:rsid w:val="00330A38"/>
    <w:rsid w:val="003331AF"/>
    <w:rsid w:val="00341016"/>
    <w:rsid w:val="00356148"/>
    <w:rsid w:val="00382EA3"/>
    <w:rsid w:val="00394AF0"/>
    <w:rsid w:val="0039644F"/>
    <w:rsid w:val="0039789C"/>
    <w:rsid w:val="003A09A5"/>
    <w:rsid w:val="003A3682"/>
    <w:rsid w:val="003A7E6F"/>
    <w:rsid w:val="003B7931"/>
    <w:rsid w:val="003C3F4D"/>
    <w:rsid w:val="003C780F"/>
    <w:rsid w:val="003E3A71"/>
    <w:rsid w:val="003E4900"/>
    <w:rsid w:val="00405C61"/>
    <w:rsid w:val="00407752"/>
    <w:rsid w:val="00412EDB"/>
    <w:rsid w:val="0041556D"/>
    <w:rsid w:val="00417C9E"/>
    <w:rsid w:val="00421A57"/>
    <w:rsid w:val="004225B8"/>
    <w:rsid w:val="004265AA"/>
    <w:rsid w:val="00430334"/>
    <w:rsid w:val="004405AE"/>
    <w:rsid w:val="00441EE4"/>
    <w:rsid w:val="00453762"/>
    <w:rsid w:val="004577F2"/>
    <w:rsid w:val="00457AF9"/>
    <w:rsid w:val="00464123"/>
    <w:rsid w:val="00474F0E"/>
    <w:rsid w:val="004818DC"/>
    <w:rsid w:val="00483C0A"/>
    <w:rsid w:val="00487151"/>
    <w:rsid w:val="00494BF3"/>
    <w:rsid w:val="004A2BF3"/>
    <w:rsid w:val="004B445F"/>
    <w:rsid w:val="004C0B1D"/>
    <w:rsid w:val="004C0C48"/>
    <w:rsid w:val="004C38C0"/>
    <w:rsid w:val="004C7B0C"/>
    <w:rsid w:val="004C7E69"/>
    <w:rsid w:val="004D1192"/>
    <w:rsid w:val="004D1808"/>
    <w:rsid w:val="004D2431"/>
    <w:rsid w:val="004E4788"/>
    <w:rsid w:val="004E6500"/>
    <w:rsid w:val="004E671D"/>
    <w:rsid w:val="004F03CD"/>
    <w:rsid w:val="004F7768"/>
    <w:rsid w:val="00501B9A"/>
    <w:rsid w:val="005041F5"/>
    <w:rsid w:val="005063F9"/>
    <w:rsid w:val="00511BB6"/>
    <w:rsid w:val="00516EBB"/>
    <w:rsid w:val="005203CF"/>
    <w:rsid w:val="00527585"/>
    <w:rsid w:val="005277A5"/>
    <w:rsid w:val="0053100C"/>
    <w:rsid w:val="00533738"/>
    <w:rsid w:val="00535EFC"/>
    <w:rsid w:val="00546BD7"/>
    <w:rsid w:val="005633CD"/>
    <w:rsid w:val="0057009B"/>
    <w:rsid w:val="005803EE"/>
    <w:rsid w:val="005827EA"/>
    <w:rsid w:val="00586346"/>
    <w:rsid w:val="00586D55"/>
    <w:rsid w:val="00590083"/>
    <w:rsid w:val="00592672"/>
    <w:rsid w:val="0059574C"/>
    <w:rsid w:val="005A5961"/>
    <w:rsid w:val="005A6AAD"/>
    <w:rsid w:val="005C5339"/>
    <w:rsid w:val="005C67B4"/>
    <w:rsid w:val="005C6C7D"/>
    <w:rsid w:val="005D1222"/>
    <w:rsid w:val="005E04B3"/>
    <w:rsid w:val="005E20F4"/>
    <w:rsid w:val="005E5398"/>
    <w:rsid w:val="005F029C"/>
    <w:rsid w:val="005F2578"/>
    <w:rsid w:val="005F7186"/>
    <w:rsid w:val="005F7724"/>
    <w:rsid w:val="0060065D"/>
    <w:rsid w:val="0061406D"/>
    <w:rsid w:val="006271C8"/>
    <w:rsid w:val="00633AF0"/>
    <w:rsid w:val="006348BE"/>
    <w:rsid w:val="006357C6"/>
    <w:rsid w:val="00641F98"/>
    <w:rsid w:val="006443B1"/>
    <w:rsid w:val="00645A30"/>
    <w:rsid w:val="00653F5A"/>
    <w:rsid w:val="0065647C"/>
    <w:rsid w:val="0066078C"/>
    <w:rsid w:val="00663717"/>
    <w:rsid w:val="0066772A"/>
    <w:rsid w:val="006803EC"/>
    <w:rsid w:val="00683368"/>
    <w:rsid w:val="00687284"/>
    <w:rsid w:val="00693207"/>
    <w:rsid w:val="00693D85"/>
    <w:rsid w:val="006A1B24"/>
    <w:rsid w:val="006A3545"/>
    <w:rsid w:val="006B0327"/>
    <w:rsid w:val="006D0D69"/>
    <w:rsid w:val="006D1DA6"/>
    <w:rsid w:val="006D2C43"/>
    <w:rsid w:val="006D57F9"/>
    <w:rsid w:val="006D689C"/>
    <w:rsid w:val="006E17C4"/>
    <w:rsid w:val="006F1D18"/>
    <w:rsid w:val="006F3F0B"/>
    <w:rsid w:val="006F4F77"/>
    <w:rsid w:val="006F571B"/>
    <w:rsid w:val="006F59CF"/>
    <w:rsid w:val="00702EB9"/>
    <w:rsid w:val="007207A1"/>
    <w:rsid w:val="007212E6"/>
    <w:rsid w:val="00725F32"/>
    <w:rsid w:val="00726861"/>
    <w:rsid w:val="007311C2"/>
    <w:rsid w:val="007357C4"/>
    <w:rsid w:val="00740464"/>
    <w:rsid w:val="00742308"/>
    <w:rsid w:val="0074539A"/>
    <w:rsid w:val="00751F0D"/>
    <w:rsid w:val="00760467"/>
    <w:rsid w:val="0076589D"/>
    <w:rsid w:val="00765CF4"/>
    <w:rsid w:val="00766671"/>
    <w:rsid w:val="00781DD0"/>
    <w:rsid w:val="007873FF"/>
    <w:rsid w:val="00795228"/>
    <w:rsid w:val="00797EAE"/>
    <w:rsid w:val="007A2E7B"/>
    <w:rsid w:val="007B34A8"/>
    <w:rsid w:val="007B3690"/>
    <w:rsid w:val="007B512F"/>
    <w:rsid w:val="007C200F"/>
    <w:rsid w:val="007C487B"/>
    <w:rsid w:val="007C755B"/>
    <w:rsid w:val="007D4975"/>
    <w:rsid w:val="007D524B"/>
    <w:rsid w:val="007E0B45"/>
    <w:rsid w:val="007E74E9"/>
    <w:rsid w:val="007E75E3"/>
    <w:rsid w:val="008018CA"/>
    <w:rsid w:val="00804F94"/>
    <w:rsid w:val="00812545"/>
    <w:rsid w:val="00814345"/>
    <w:rsid w:val="0086123F"/>
    <w:rsid w:val="008700D8"/>
    <w:rsid w:val="00874BE3"/>
    <w:rsid w:val="008751B9"/>
    <w:rsid w:val="00875F52"/>
    <w:rsid w:val="00897535"/>
    <w:rsid w:val="008A3118"/>
    <w:rsid w:val="008B08C3"/>
    <w:rsid w:val="008B4B15"/>
    <w:rsid w:val="008C70E0"/>
    <w:rsid w:val="008C7F50"/>
    <w:rsid w:val="008F1D39"/>
    <w:rsid w:val="008F2FDD"/>
    <w:rsid w:val="008F7965"/>
    <w:rsid w:val="00902EAC"/>
    <w:rsid w:val="0090326C"/>
    <w:rsid w:val="00905590"/>
    <w:rsid w:val="009178B0"/>
    <w:rsid w:val="009237A3"/>
    <w:rsid w:val="00926434"/>
    <w:rsid w:val="0093291D"/>
    <w:rsid w:val="00933F4C"/>
    <w:rsid w:val="00953EEB"/>
    <w:rsid w:val="00956C58"/>
    <w:rsid w:val="00962358"/>
    <w:rsid w:val="00964D41"/>
    <w:rsid w:val="0096747D"/>
    <w:rsid w:val="009841AC"/>
    <w:rsid w:val="009877B1"/>
    <w:rsid w:val="009948EB"/>
    <w:rsid w:val="00995077"/>
    <w:rsid w:val="009A32E2"/>
    <w:rsid w:val="009A40D2"/>
    <w:rsid w:val="009C166E"/>
    <w:rsid w:val="009C4A3B"/>
    <w:rsid w:val="009C63EB"/>
    <w:rsid w:val="009C7AEA"/>
    <w:rsid w:val="009D08DD"/>
    <w:rsid w:val="009E3073"/>
    <w:rsid w:val="009F045E"/>
    <w:rsid w:val="009F1BAF"/>
    <w:rsid w:val="009F6C9A"/>
    <w:rsid w:val="00A0534F"/>
    <w:rsid w:val="00A160DD"/>
    <w:rsid w:val="00A27ED2"/>
    <w:rsid w:val="00A41416"/>
    <w:rsid w:val="00A41D23"/>
    <w:rsid w:val="00A43BAE"/>
    <w:rsid w:val="00A47843"/>
    <w:rsid w:val="00A535A0"/>
    <w:rsid w:val="00A6738B"/>
    <w:rsid w:val="00A7621E"/>
    <w:rsid w:val="00A80A3A"/>
    <w:rsid w:val="00A94C2D"/>
    <w:rsid w:val="00AA2274"/>
    <w:rsid w:val="00AA34C0"/>
    <w:rsid w:val="00AA56C2"/>
    <w:rsid w:val="00AB1735"/>
    <w:rsid w:val="00AB2260"/>
    <w:rsid w:val="00AC5AEA"/>
    <w:rsid w:val="00AF2509"/>
    <w:rsid w:val="00AF5962"/>
    <w:rsid w:val="00B05878"/>
    <w:rsid w:val="00B102C3"/>
    <w:rsid w:val="00B163BC"/>
    <w:rsid w:val="00B410C2"/>
    <w:rsid w:val="00B430F1"/>
    <w:rsid w:val="00B517A1"/>
    <w:rsid w:val="00B537BC"/>
    <w:rsid w:val="00B55102"/>
    <w:rsid w:val="00B63AA9"/>
    <w:rsid w:val="00B8205E"/>
    <w:rsid w:val="00B85F52"/>
    <w:rsid w:val="00B873F0"/>
    <w:rsid w:val="00B87481"/>
    <w:rsid w:val="00B92B8A"/>
    <w:rsid w:val="00B92F17"/>
    <w:rsid w:val="00B97864"/>
    <w:rsid w:val="00BA1CC6"/>
    <w:rsid w:val="00BB463B"/>
    <w:rsid w:val="00BB48B3"/>
    <w:rsid w:val="00BB50DC"/>
    <w:rsid w:val="00BB59F7"/>
    <w:rsid w:val="00BC6709"/>
    <w:rsid w:val="00BD327C"/>
    <w:rsid w:val="00BD6224"/>
    <w:rsid w:val="00BD7BC9"/>
    <w:rsid w:val="00BE0BDA"/>
    <w:rsid w:val="00BE4976"/>
    <w:rsid w:val="00BE6334"/>
    <w:rsid w:val="00BF12C5"/>
    <w:rsid w:val="00C16867"/>
    <w:rsid w:val="00C236B0"/>
    <w:rsid w:val="00C2573F"/>
    <w:rsid w:val="00C26CF1"/>
    <w:rsid w:val="00C30E80"/>
    <w:rsid w:val="00C415BC"/>
    <w:rsid w:val="00C452C9"/>
    <w:rsid w:val="00C469D3"/>
    <w:rsid w:val="00C53CDA"/>
    <w:rsid w:val="00C65237"/>
    <w:rsid w:val="00C730EA"/>
    <w:rsid w:val="00C74387"/>
    <w:rsid w:val="00C77BD7"/>
    <w:rsid w:val="00C815AA"/>
    <w:rsid w:val="00C95175"/>
    <w:rsid w:val="00C96E30"/>
    <w:rsid w:val="00C97DF1"/>
    <w:rsid w:val="00CA688B"/>
    <w:rsid w:val="00CC3EC9"/>
    <w:rsid w:val="00CD404E"/>
    <w:rsid w:val="00CD4AA4"/>
    <w:rsid w:val="00CE45CC"/>
    <w:rsid w:val="00CF7314"/>
    <w:rsid w:val="00D008DA"/>
    <w:rsid w:val="00D21F39"/>
    <w:rsid w:val="00D21FF4"/>
    <w:rsid w:val="00D25CDA"/>
    <w:rsid w:val="00D32493"/>
    <w:rsid w:val="00D342D6"/>
    <w:rsid w:val="00D37678"/>
    <w:rsid w:val="00D37EF6"/>
    <w:rsid w:val="00D43725"/>
    <w:rsid w:val="00D47EE9"/>
    <w:rsid w:val="00D622F5"/>
    <w:rsid w:val="00D66B25"/>
    <w:rsid w:val="00D70F50"/>
    <w:rsid w:val="00D76C81"/>
    <w:rsid w:val="00D80B68"/>
    <w:rsid w:val="00D867A3"/>
    <w:rsid w:val="00D97012"/>
    <w:rsid w:val="00DA39B6"/>
    <w:rsid w:val="00DA4BB4"/>
    <w:rsid w:val="00DA56EF"/>
    <w:rsid w:val="00DA7DB4"/>
    <w:rsid w:val="00DB4381"/>
    <w:rsid w:val="00DC0DC3"/>
    <w:rsid w:val="00DE1A84"/>
    <w:rsid w:val="00DE1D3C"/>
    <w:rsid w:val="00DE50DD"/>
    <w:rsid w:val="00DE52E9"/>
    <w:rsid w:val="00DF0014"/>
    <w:rsid w:val="00DF77C0"/>
    <w:rsid w:val="00E011C3"/>
    <w:rsid w:val="00E02337"/>
    <w:rsid w:val="00E17209"/>
    <w:rsid w:val="00E172B9"/>
    <w:rsid w:val="00E17FFD"/>
    <w:rsid w:val="00E31313"/>
    <w:rsid w:val="00E42183"/>
    <w:rsid w:val="00E51401"/>
    <w:rsid w:val="00E526D7"/>
    <w:rsid w:val="00E70E73"/>
    <w:rsid w:val="00E773E6"/>
    <w:rsid w:val="00E779B9"/>
    <w:rsid w:val="00E8481B"/>
    <w:rsid w:val="00E85C2F"/>
    <w:rsid w:val="00E95738"/>
    <w:rsid w:val="00E958CB"/>
    <w:rsid w:val="00EA45E4"/>
    <w:rsid w:val="00EB64B6"/>
    <w:rsid w:val="00EC2740"/>
    <w:rsid w:val="00ED106F"/>
    <w:rsid w:val="00ED5DCB"/>
    <w:rsid w:val="00EE3A4E"/>
    <w:rsid w:val="00EE5327"/>
    <w:rsid w:val="00F02D82"/>
    <w:rsid w:val="00F044E4"/>
    <w:rsid w:val="00F04FBB"/>
    <w:rsid w:val="00F12D0A"/>
    <w:rsid w:val="00F153DB"/>
    <w:rsid w:val="00F268AF"/>
    <w:rsid w:val="00F27ACA"/>
    <w:rsid w:val="00F3777B"/>
    <w:rsid w:val="00F37FD1"/>
    <w:rsid w:val="00F65BE0"/>
    <w:rsid w:val="00F82834"/>
    <w:rsid w:val="00F84AD0"/>
    <w:rsid w:val="00F86425"/>
    <w:rsid w:val="00FA2D20"/>
    <w:rsid w:val="00FA5539"/>
    <w:rsid w:val="00FB04FF"/>
    <w:rsid w:val="00FB2D42"/>
    <w:rsid w:val="00FB5201"/>
    <w:rsid w:val="00FB6E38"/>
    <w:rsid w:val="00FD48D0"/>
    <w:rsid w:val="00FE2B01"/>
    <w:rsid w:val="00FE2B0A"/>
    <w:rsid w:val="00FE589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rules v:ext="edit">
        <o:r id="V:Rule37" type="connector" idref="#_x0000_s1099"/>
        <o:r id="V:Rule38" type="connector" idref="#_x0000_s1133"/>
        <o:r id="V:Rule39" type="connector" idref="#_x0000_s1056"/>
        <o:r id="V:Rule40" type="connector" idref="#_x0000_s1078"/>
        <o:r id="V:Rule41" type="connector" idref="#_x0000_s1150"/>
        <o:r id="V:Rule42" type="connector" idref="#_x0000_s1096"/>
        <o:r id="V:Rule43" type="connector" idref="#_x0000_s1093"/>
        <o:r id="V:Rule44" type="connector" idref="#_x0000_s1140"/>
        <o:r id="V:Rule45" type="connector" idref="#_x0000_s1098"/>
        <o:r id="V:Rule46" type="connector" idref="#_x0000_s1151"/>
        <o:r id="V:Rule47" type="connector" idref="#_x0000_s1082"/>
        <o:r id="V:Rule48" type="connector" idref="#_x0000_s1090"/>
        <o:r id="V:Rule49" type="connector" idref="#_x0000_s1086"/>
        <o:r id="V:Rule50" type="connector" idref="#_x0000_s1129"/>
        <o:r id="V:Rule51" type="connector" idref="#_x0000_s1045"/>
        <o:r id="V:Rule52" type="connector" idref="#_x0000_s1122"/>
        <o:r id="V:Rule53" type="connector" idref="#_x0000_s1141"/>
        <o:r id="V:Rule54" type="connector" idref="#_x0000_s1130"/>
        <o:r id="V:Rule55" type="connector" idref="#_x0000_s1064"/>
        <o:r id="V:Rule56" type="connector" idref="#_x0000_s1046"/>
        <o:r id="V:Rule57" type="connector" idref="#_x0000_s1124"/>
        <o:r id="V:Rule58" type="connector" idref="#_x0000_s1152"/>
        <o:r id="V:Rule59" type="connector" idref="#_x0000_s1153"/>
        <o:r id="V:Rule60" type="connector" idref="#_x0000_s1077"/>
        <o:r id="V:Rule61" type="connector" idref="#_x0000_s1135"/>
        <o:r id="V:Rule62" type="connector" idref="#_x0000_s1148"/>
        <o:r id="V:Rule63" type="connector" idref="#_x0000_s1054"/>
        <o:r id="V:Rule64" type="connector" idref="#_x0000_s1051"/>
        <o:r id="V:Rule65" type="connector" idref="#_x0000_s1088"/>
        <o:r id="V:Rule66" type="connector" idref="#_x0000_s1154"/>
        <o:r id="V:Rule67" type="connector" idref="#_x0000_s1049"/>
        <o:r id="V:Rule68" type="connector" idref="#_x0000_s1138"/>
        <o:r id="V:Rule69" type="connector" idref="#_x0000_s1149"/>
        <o:r id="V:Rule70" type="connector" idref="#_x0000_s1144"/>
        <o:r id="V:Rule71" type="connector" idref="#_x0000_s1079"/>
        <o:r id="V:Rule72" type="connector" idref="#_x0000_s10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38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F6C9A"/>
    <w:pPr>
      <w:tabs>
        <w:tab w:val="center" w:pos="4153"/>
        <w:tab w:val="right" w:pos="8306"/>
      </w:tabs>
      <w:spacing w:after="0" w:line="240" w:lineRule="auto"/>
    </w:pPr>
  </w:style>
  <w:style w:type="character" w:customStyle="1" w:styleId="En-tteCar">
    <w:name w:val="En-tête Car"/>
    <w:basedOn w:val="Policepardfaut"/>
    <w:link w:val="En-tte"/>
    <w:uiPriority w:val="99"/>
    <w:rsid w:val="009F6C9A"/>
  </w:style>
  <w:style w:type="paragraph" w:styleId="Pieddepage">
    <w:name w:val="footer"/>
    <w:basedOn w:val="Normal"/>
    <w:link w:val="PieddepageCar"/>
    <w:uiPriority w:val="99"/>
    <w:unhideWhenUsed/>
    <w:rsid w:val="009F6C9A"/>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9F6C9A"/>
  </w:style>
  <w:style w:type="paragraph" w:styleId="Textedebulles">
    <w:name w:val="Balloon Text"/>
    <w:basedOn w:val="Normal"/>
    <w:link w:val="TextedebullesCar"/>
    <w:uiPriority w:val="99"/>
    <w:semiHidden/>
    <w:unhideWhenUsed/>
    <w:rsid w:val="009F6C9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F6C9A"/>
    <w:rPr>
      <w:rFonts w:ascii="Tahoma" w:hAnsi="Tahoma" w:cs="Tahoma"/>
      <w:sz w:val="16"/>
      <w:szCs w:val="16"/>
    </w:rPr>
  </w:style>
  <w:style w:type="paragraph" w:styleId="Paragraphedeliste">
    <w:name w:val="List Paragraph"/>
    <w:basedOn w:val="Normal"/>
    <w:uiPriority w:val="34"/>
    <w:qFormat/>
    <w:rsid w:val="00417C9E"/>
    <w:pPr>
      <w:ind w:left="720"/>
      <w:contextualSpacing/>
    </w:pPr>
  </w:style>
  <w:style w:type="character" w:styleId="Textedelespacerserv">
    <w:name w:val="Placeholder Text"/>
    <w:basedOn w:val="Policepardfaut"/>
    <w:uiPriority w:val="99"/>
    <w:semiHidden/>
    <w:rsid w:val="005041F5"/>
    <w:rPr>
      <w:color w:val="808080"/>
    </w:rPr>
  </w:style>
  <w:style w:type="paragraph" w:styleId="Sansinterligne">
    <w:name w:val="No Spacing"/>
    <w:link w:val="SansinterligneCar"/>
    <w:uiPriority w:val="1"/>
    <w:qFormat/>
    <w:rsid w:val="00E70E73"/>
    <w:pPr>
      <w:spacing w:after="0" w:line="240" w:lineRule="auto"/>
    </w:pPr>
    <w:rPr>
      <w:lang w:eastAsia="en-US"/>
    </w:rPr>
  </w:style>
  <w:style w:type="character" w:customStyle="1" w:styleId="SansinterligneCar">
    <w:name w:val="Sans interligne Car"/>
    <w:basedOn w:val="Policepardfaut"/>
    <w:link w:val="Sansinterligne"/>
    <w:uiPriority w:val="1"/>
    <w:rsid w:val="00E70E73"/>
    <w:rPr>
      <w:lang w:eastAsia="en-US"/>
    </w:rPr>
  </w:style>
  <w:style w:type="paragraph" w:styleId="Explorateurdedocuments">
    <w:name w:val="Document Map"/>
    <w:basedOn w:val="Normal"/>
    <w:link w:val="ExplorateurdedocumentsCar"/>
    <w:uiPriority w:val="99"/>
    <w:semiHidden/>
    <w:unhideWhenUsed/>
    <w:rsid w:val="00153370"/>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1533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12.bin"/><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7.bin"/><Relationship Id="rId20" Type="http://schemas.openxmlformats.org/officeDocument/2006/relationships/oleObject" Target="embeddings/oleObject11.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4.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6.bin"/><Relationship Id="rId23" Type="http://schemas.openxmlformats.org/officeDocument/2006/relationships/image" Target="media/image3.png"/><Relationship Id="rId28"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oleObject" Target="embeddings/oleObject10.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oleObject" Target="embeddings/oleObject13.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4CD06AFEBE94AB38E090B7DBE837811"/>
        <w:category>
          <w:name w:val="Général"/>
          <w:gallery w:val="placeholder"/>
        </w:category>
        <w:types>
          <w:type w:val="bbPlcHdr"/>
        </w:types>
        <w:behaviors>
          <w:behavior w:val="content"/>
        </w:behaviors>
        <w:guid w:val="{3A7F4692-0B6B-4475-8FF9-BEE2A6679D2B}"/>
      </w:docPartPr>
      <w:docPartBody>
        <w:p w:rsidR="00605C31" w:rsidRDefault="00CB3DD5" w:rsidP="00CB3DD5">
          <w:pPr>
            <w:pStyle w:val="94CD06AFEBE94AB38E090B7DBE837811"/>
          </w:pPr>
          <w:r>
            <w:rPr>
              <w:rFonts w:asciiTheme="majorHAnsi" w:eastAsiaTheme="majorEastAsia" w:hAnsiTheme="majorHAnsi" w:cstheme="majorBidi"/>
              <w:color w:val="4F81BD" w:themeColor="accent1"/>
              <w:sz w:val="24"/>
              <w:szCs w:val="24"/>
            </w:rPr>
            <w:t>[Tapez le titre du document]</w:t>
          </w:r>
        </w:p>
      </w:docPartBody>
    </w:docPart>
    <w:docPart>
      <w:docPartPr>
        <w:name w:val="E60BC7723130401F9E73E307AF36D2D3"/>
        <w:category>
          <w:name w:val="Général"/>
          <w:gallery w:val="placeholder"/>
        </w:category>
        <w:types>
          <w:type w:val="bbPlcHdr"/>
        </w:types>
        <w:behaviors>
          <w:behavior w:val="content"/>
        </w:behaviors>
        <w:guid w:val="{293668F9-346A-4FA3-B755-BC3C204164BE}"/>
      </w:docPartPr>
      <w:docPartBody>
        <w:p w:rsidR="00605C31" w:rsidRDefault="00CB3DD5" w:rsidP="00CB3DD5">
          <w:pPr>
            <w:pStyle w:val="E60BC7723130401F9E73E307AF36D2D3"/>
          </w:pPr>
          <w:r>
            <w:rPr>
              <w:rFonts w:asciiTheme="majorHAnsi" w:eastAsiaTheme="majorEastAsia" w:hAnsiTheme="majorHAnsi" w:cstheme="majorBidi"/>
              <w:color w:val="4F81BD" w:themeColor="accent1"/>
              <w:sz w:val="24"/>
              <w:szCs w:val="24"/>
            </w:rPr>
            <w:t>[Sélectionnez la date]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ymbol,Italic">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CB3DD5"/>
    <w:rsid w:val="000425DD"/>
    <w:rsid w:val="00086869"/>
    <w:rsid w:val="002921DE"/>
    <w:rsid w:val="00367A6E"/>
    <w:rsid w:val="00436AB2"/>
    <w:rsid w:val="005245AD"/>
    <w:rsid w:val="00605C31"/>
    <w:rsid w:val="007340F6"/>
    <w:rsid w:val="007D6D9F"/>
    <w:rsid w:val="00811E80"/>
    <w:rsid w:val="0081707A"/>
    <w:rsid w:val="008F4DAA"/>
    <w:rsid w:val="00940D13"/>
    <w:rsid w:val="00A21D7A"/>
    <w:rsid w:val="00A2409D"/>
    <w:rsid w:val="00A34ED9"/>
    <w:rsid w:val="00A64F67"/>
    <w:rsid w:val="00A7434F"/>
    <w:rsid w:val="00AD4FEF"/>
    <w:rsid w:val="00AF632D"/>
    <w:rsid w:val="00CA21B7"/>
    <w:rsid w:val="00CB3DD5"/>
    <w:rsid w:val="00D138CA"/>
    <w:rsid w:val="00D92AD6"/>
    <w:rsid w:val="00E35D8E"/>
    <w:rsid w:val="00EE4276"/>
    <w:rsid w:val="00F35294"/>
    <w:rsid w:val="00F67506"/>
    <w:rsid w:val="00F7301E"/>
    <w:rsid w:val="00F8608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C3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7FE81692437467DBD82A45BB87EAB2F">
    <w:name w:val="67FE81692437467DBD82A45BB87EAB2F"/>
    <w:rsid w:val="00CB3DD5"/>
  </w:style>
  <w:style w:type="paragraph" w:customStyle="1" w:styleId="0560AEFE2882443298043DE906BFCBED">
    <w:name w:val="0560AEFE2882443298043DE906BFCBED"/>
    <w:rsid w:val="00CB3DD5"/>
  </w:style>
  <w:style w:type="paragraph" w:customStyle="1" w:styleId="94CD06AFEBE94AB38E090B7DBE837811">
    <w:name w:val="94CD06AFEBE94AB38E090B7DBE837811"/>
    <w:rsid w:val="00CB3DD5"/>
  </w:style>
  <w:style w:type="paragraph" w:customStyle="1" w:styleId="E60BC7723130401F9E73E307AF36D2D3">
    <w:name w:val="E60BC7723130401F9E73E307AF36D2D3"/>
    <w:rsid w:val="00CB3DD5"/>
  </w:style>
  <w:style w:type="character" w:styleId="Textedelespacerserv">
    <w:name w:val="Placeholder Text"/>
    <w:basedOn w:val="Policepardfaut"/>
    <w:uiPriority w:val="99"/>
    <w:semiHidden/>
    <w:rsid w:val="00940D13"/>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CHAPITRE II</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EF235C-34D9-4FE5-905F-562D2E0E9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8880</TotalTime>
  <Pages>10</Pages>
  <Words>2265</Words>
  <Characters>12460</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ETUDE DES POTEAUX MIXTE ALA COMPRESSION</vt:lpstr>
    </vt:vector>
  </TitlesOfParts>
  <Company/>
  <LinksUpToDate>false</LinksUpToDate>
  <CharactersWithSpaces>14696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ETUDE DES POTEAUX MIXTE ALA COMPRESSION</dc:title>
  <dc:subject/>
  <dc:creator>oussama</dc:creator>
  <cp:keywords/>
  <dc:description/>
  <cp:lastModifiedBy>oussama</cp:lastModifiedBy>
  <cp:revision>290</cp:revision>
  <dcterms:created xsi:type="dcterms:W3CDTF">2012-03-25T11:44:00Z</dcterms:created>
  <dcterms:modified xsi:type="dcterms:W3CDTF">2012-06-08T14:09:00Z</dcterms:modified>
</cp:coreProperties>
</file>